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B932F" w14:textId="76321E35" w:rsidR="00B849FE" w:rsidRPr="005D7095" w:rsidRDefault="004B63DB" w:rsidP="00B849FE">
      <w:pPr>
        <w:pStyle w:val="Title"/>
        <w:spacing w:before="3000" w:after="600"/>
        <w:jc w:val="center"/>
        <w:rPr>
          <w:sz w:val="60"/>
          <w:szCs w:val="60"/>
          <w:lang w:val="fr-CA"/>
        </w:rPr>
      </w:pPr>
      <w:r w:rsidRPr="003B371A">
        <w:rPr>
          <w:b w:val="0"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01F004CB" wp14:editId="4C0A48E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9600" cy="8231529"/>
            <wp:effectExtent l="0" t="0" r="8573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9600" cy="823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62480" w:rsidRPr="003B371A">
        <w:rPr>
          <w:b w:val="0"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1" behindDoc="1" locked="0" layoutInCell="1" allowOverlap="1" wp14:anchorId="0CD45538" wp14:editId="48D60269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4629600" cy="8231529"/>
            <wp:effectExtent l="0" t="0" r="8573" b="0"/>
            <wp:wrapNone/>
            <wp:docPr id="1196008686" name="Picture 119600868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9600" cy="8231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371A" w:rsidRPr="003B371A">
        <w:rPr>
          <w:sz w:val="60"/>
          <w:szCs w:val="60"/>
          <w:lang w:val="fr-CA"/>
        </w:rPr>
        <w:t>Survol du projet de norme</w:t>
      </w:r>
      <w:r w:rsidR="00862480" w:rsidRPr="003B371A">
        <w:rPr>
          <w:noProof/>
          <w:sz w:val="60"/>
          <w:szCs w:val="60"/>
        </w:rPr>
        <w:drawing>
          <wp:anchor distT="0" distB="0" distL="114300" distR="114300" simplePos="0" relativeHeight="251658242" behindDoc="1" locked="0" layoutInCell="1" allowOverlap="1" wp14:anchorId="50884F3E" wp14:editId="056834D9">
            <wp:simplePos x="0" y="0"/>
            <wp:positionH relativeFrom="column">
              <wp:posOffset>2221230</wp:posOffset>
            </wp:positionH>
            <wp:positionV relativeFrom="page">
              <wp:posOffset>5702935</wp:posOffset>
            </wp:positionV>
            <wp:extent cx="2790000" cy="2163600"/>
            <wp:effectExtent l="0" t="0" r="0" b="8255"/>
            <wp:wrapNone/>
            <wp:docPr id="772010686" name="Picture 1" descr="Marque technique de Normes d'accessibilité Canada. Le mot « accessible » est affiché au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que technique de Normes d'accessibilité Canada. Le mot « accessible » est affiché au centre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1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6AA63" w14:textId="636255F3" w:rsidR="00F93796" w:rsidRPr="003B371A" w:rsidRDefault="003B371A" w:rsidP="00F93796">
      <w:pPr>
        <w:pStyle w:val="Title"/>
        <w:spacing w:after="800"/>
        <w:jc w:val="center"/>
        <w:rPr>
          <w:rFonts w:eastAsia="Calibri"/>
          <w:lang w:val="fr-CA"/>
        </w:rPr>
      </w:pPr>
      <w:r w:rsidRPr="003B371A">
        <w:rPr>
          <w:sz w:val="60"/>
          <w:szCs w:val="60"/>
          <w:lang w:val="fr-CA"/>
        </w:rPr>
        <w:t>CAN-ASC-2.4 – Orientation et signalisation</w:t>
      </w:r>
      <w:r w:rsidR="00F93796" w:rsidRPr="003B371A">
        <w:rPr>
          <w:rFonts w:eastAsia="Calibri"/>
          <w:lang w:val="fr-CA"/>
        </w:rPr>
        <w:br w:type="page"/>
      </w:r>
    </w:p>
    <w:p w14:paraId="3552F5FF" w14:textId="7AE4AEE6" w:rsidR="00737163" w:rsidRPr="00795BA2" w:rsidRDefault="00737163" w:rsidP="00737163">
      <w:pPr>
        <w:spacing w:before="0" w:after="240" w:line="276" w:lineRule="auto"/>
        <w:rPr>
          <w:lang w:val="fr-CA"/>
        </w:rPr>
      </w:pPr>
      <w:r w:rsidRPr="002D4333">
        <w:rPr>
          <w:rFonts w:eastAsia="Calibri"/>
          <w:lang w:val="fr-CA"/>
        </w:rPr>
        <w:lastRenderedPageBreak/>
        <w:t>Aucune partie de cette publication ne peut être reproduite sous quelque forme que ce soit sans l’autorisation préalable de l’éditeur</w:t>
      </w:r>
      <w:r w:rsidRPr="00795BA2">
        <w:rPr>
          <w:lang w:val="fr-CA"/>
        </w:rPr>
        <w:t>.</w:t>
      </w:r>
    </w:p>
    <w:p w14:paraId="4AB40257" w14:textId="68A3DA96" w:rsidR="00737163" w:rsidRPr="005D7095" w:rsidRDefault="00737163" w:rsidP="00737163">
      <w:pPr>
        <w:spacing w:before="0" w:after="240" w:line="276" w:lineRule="auto"/>
        <w:rPr>
          <w:rFonts w:eastAsia="Calibri"/>
          <w:lang w:val="fr-CA"/>
        </w:rPr>
      </w:pPr>
      <w:r w:rsidRPr="002D4333">
        <w:rPr>
          <w:rFonts w:eastAsia="Calibri"/>
          <w:lang w:val="fr-CA"/>
        </w:rPr>
        <w:t>La publication est disponible en format HTML à</w:t>
      </w:r>
      <w:r w:rsidR="005D7095">
        <w:rPr>
          <w:rFonts w:eastAsia="Calibri"/>
          <w:lang w:val="fr-CA"/>
        </w:rPr>
        <w:t xml:space="preserve"> </w:t>
      </w:r>
      <w:hyperlink r:id="rId15" w:history="1">
        <w:r w:rsidR="005D7095" w:rsidRPr="009E57F1">
          <w:rPr>
            <w:rStyle w:val="Hyperlink"/>
            <w:rFonts w:eastAsia="Calibri"/>
            <w:lang w:val="fr-CA"/>
          </w:rPr>
          <w:t>https://accessibilite.canada.ca/elaboration-normes-accessibilite/can-asc-24-orientation-et-la-signalisation</w:t>
        </w:r>
      </w:hyperlink>
    </w:p>
    <w:p w14:paraId="5693C9BF" w14:textId="77777777" w:rsidR="0042038F" w:rsidRPr="002D4333" w:rsidRDefault="0042038F" w:rsidP="0042038F">
      <w:pPr>
        <w:spacing w:before="0" w:after="0"/>
        <w:rPr>
          <w:rFonts w:eastAsia="Calibri"/>
          <w:lang w:val="fr-CA"/>
        </w:rPr>
      </w:pPr>
      <w:r w:rsidRPr="002D4333">
        <w:rPr>
          <w:rFonts w:eastAsia="Calibri"/>
          <w:lang w:val="fr-CA"/>
        </w:rPr>
        <w:t>Normes d’accessibilité Canada</w:t>
      </w:r>
    </w:p>
    <w:p w14:paraId="7EAF9A18" w14:textId="513C0809" w:rsidR="0042038F" w:rsidRPr="002D4333" w:rsidRDefault="0042038F" w:rsidP="0042038F">
      <w:pPr>
        <w:spacing w:before="0" w:after="0"/>
        <w:rPr>
          <w:rFonts w:eastAsia="Calibri"/>
          <w:lang w:val="fr-CA"/>
        </w:rPr>
      </w:pPr>
      <w:r w:rsidRPr="002D4333">
        <w:rPr>
          <w:rFonts w:eastAsia="Calibri"/>
          <w:lang w:val="fr-CA"/>
        </w:rPr>
        <w:t>320, boulevard St-Joseph, bureau</w:t>
      </w:r>
      <w:r>
        <w:rPr>
          <w:rFonts w:eastAsia="Calibri"/>
          <w:lang w:val="fr-CA"/>
        </w:rPr>
        <w:t> </w:t>
      </w:r>
      <w:r w:rsidRPr="002D4333">
        <w:rPr>
          <w:rFonts w:eastAsia="Calibri"/>
          <w:lang w:val="fr-CA"/>
        </w:rPr>
        <w:t>246</w:t>
      </w:r>
    </w:p>
    <w:p w14:paraId="31B798A2" w14:textId="77777777" w:rsidR="0042038F" w:rsidRPr="002D4333" w:rsidRDefault="0042038F" w:rsidP="0042038F">
      <w:pPr>
        <w:spacing w:before="0" w:after="0"/>
        <w:rPr>
          <w:rFonts w:eastAsia="Calibri"/>
          <w:lang w:val="fr-CA"/>
        </w:rPr>
      </w:pPr>
      <w:r w:rsidRPr="002D4333">
        <w:rPr>
          <w:rFonts w:eastAsia="Calibri"/>
          <w:lang w:val="fr-CA"/>
        </w:rPr>
        <w:t>Gatineau (Québec) J8Y 3Y8</w:t>
      </w:r>
    </w:p>
    <w:p w14:paraId="6B6759E3" w14:textId="77777777" w:rsidR="0042038F" w:rsidRDefault="0042038F" w:rsidP="0042038F">
      <w:pPr>
        <w:spacing w:before="0" w:after="0"/>
        <w:rPr>
          <w:lang w:val="fr-CA"/>
        </w:rPr>
      </w:pPr>
      <w:r w:rsidRPr="002D4333">
        <w:rPr>
          <w:rFonts w:eastAsia="Calibri"/>
          <w:lang w:val="fr-CA"/>
        </w:rPr>
        <w:t>1-833-854-7628</w:t>
      </w:r>
    </w:p>
    <w:p w14:paraId="159C3D1D" w14:textId="77777777" w:rsidR="0042038F" w:rsidRPr="00E12BB0" w:rsidRDefault="0042038F" w:rsidP="0042038F">
      <w:pPr>
        <w:spacing w:before="0" w:after="0"/>
        <w:rPr>
          <w:lang w:val="fr-CA"/>
        </w:rPr>
      </w:pPr>
    </w:p>
    <w:p w14:paraId="76F04DE7" w14:textId="77777777" w:rsidR="0042038F" w:rsidRPr="00DF0864" w:rsidRDefault="0042038F" w:rsidP="0042038F">
      <w:pPr>
        <w:spacing w:before="0" w:after="0"/>
        <w:rPr>
          <w:lang w:val="fr-CA"/>
        </w:rPr>
      </w:pPr>
      <w:hyperlink r:id="rId16" w:history="1">
        <w:r w:rsidRPr="00E12BB0">
          <w:rPr>
            <w:rStyle w:val="Hyperlink"/>
            <w:lang w:val="fr-CA"/>
          </w:rPr>
          <w:t>accessibilite.canada.ca</w:t>
        </w:r>
      </w:hyperlink>
    </w:p>
    <w:p w14:paraId="4E08CB40" w14:textId="77777777" w:rsidR="0042038F" w:rsidRPr="00E12BB0" w:rsidRDefault="0042038F" w:rsidP="0042038F">
      <w:pPr>
        <w:spacing w:before="0" w:after="0"/>
        <w:rPr>
          <w:lang w:val="fr-CA"/>
        </w:rPr>
      </w:pPr>
    </w:p>
    <w:p w14:paraId="7BE97B3E" w14:textId="264537C2" w:rsidR="0042038F" w:rsidRPr="00E12BB0" w:rsidRDefault="0042038F" w:rsidP="0042038F">
      <w:pPr>
        <w:spacing w:before="0" w:after="0"/>
        <w:rPr>
          <w:lang w:val="fr-CA"/>
        </w:rPr>
      </w:pPr>
      <w:r w:rsidRPr="00E12BB0">
        <w:rPr>
          <w:lang w:val="fr-CA"/>
        </w:rPr>
        <w:t xml:space="preserve">© </w:t>
      </w:r>
      <w:r w:rsidRPr="002D4333">
        <w:rPr>
          <w:rFonts w:eastAsia="Calibri"/>
          <w:lang w:val="fr-CA"/>
        </w:rPr>
        <w:t xml:space="preserve">Sa Majesté le </w:t>
      </w:r>
      <w:r>
        <w:rPr>
          <w:rFonts w:eastAsia="Calibri"/>
          <w:lang w:val="fr-CA"/>
        </w:rPr>
        <w:t>r</w:t>
      </w:r>
      <w:r w:rsidRPr="002D4333">
        <w:rPr>
          <w:rFonts w:eastAsia="Calibri"/>
          <w:lang w:val="fr-CA"/>
        </w:rPr>
        <w:t xml:space="preserve">oi du chef du Canada, représenté par </w:t>
      </w:r>
      <w:r>
        <w:rPr>
          <w:rFonts w:eastAsia="Calibri"/>
          <w:lang w:val="fr-CA"/>
        </w:rPr>
        <w:t xml:space="preserve">le ou </w:t>
      </w:r>
      <w:r w:rsidRPr="002D4333">
        <w:rPr>
          <w:rFonts w:eastAsia="Calibri"/>
          <w:lang w:val="fr-CA"/>
        </w:rPr>
        <w:t xml:space="preserve">la ministre responsable de la </w:t>
      </w:r>
      <w:r w:rsidRPr="002D4333">
        <w:rPr>
          <w:rFonts w:eastAsia="Calibri"/>
          <w:i/>
          <w:lang w:val="fr-CA"/>
        </w:rPr>
        <w:t>Loi canadienne sur l’accessibilité</w:t>
      </w:r>
      <w:r w:rsidRPr="002D4333">
        <w:rPr>
          <w:rFonts w:eastAsia="Calibri"/>
          <w:lang w:val="fr-CA"/>
        </w:rPr>
        <w:t>, 202</w:t>
      </w:r>
      <w:r>
        <w:rPr>
          <w:rFonts w:eastAsia="Calibri"/>
          <w:lang w:val="fr-CA"/>
        </w:rPr>
        <w:t>6</w:t>
      </w:r>
      <w:r w:rsidRPr="00E12BB0">
        <w:rPr>
          <w:lang w:val="fr-CA"/>
        </w:rPr>
        <w:t>.</w:t>
      </w:r>
    </w:p>
    <w:p w14:paraId="0367B68F" w14:textId="77777777" w:rsidR="004B63DB" w:rsidRDefault="004B63DB">
      <w:pPr>
        <w:spacing w:before="0" w:after="0"/>
        <w:rPr>
          <w:rFonts w:eastAsiaTheme="majorEastAsia" w:cstheme="majorBidi"/>
          <w:b/>
          <w:sz w:val="40"/>
          <w:szCs w:val="40"/>
          <w:lang w:val="fr-CA"/>
        </w:rPr>
      </w:pPr>
      <w:r>
        <w:rPr>
          <w:lang w:val="fr-CA"/>
        </w:rPr>
        <w:br w:type="page"/>
      </w:r>
    </w:p>
    <w:p w14:paraId="465DD114" w14:textId="49A8ADB0" w:rsidR="00C652A3" w:rsidRPr="00C652A3" w:rsidRDefault="00FD408D" w:rsidP="00A44CFB">
      <w:pPr>
        <w:pStyle w:val="Title"/>
        <w:spacing w:before="100" w:beforeAutospacing="1" w:after="0"/>
        <w:rPr>
          <w:lang w:val="fr-CA"/>
        </w:rPr>
      </w:pPr>
      <w:r w:rsidRPr="00FD408D">
        <w:rPr>
          <w:lang w:val="fr-CA"/>
        </w:rPr>
        <w:lastRenderedPageBreak/>
        <w:t>CAN-ASC-2.4</w:t>
      </w:r>
      <w:r w:rsidR="006F50F2">
        <w:rPr>
          <w:lang w:val="fr-CA"/>
        </w:rPr>
        <w:t xml:space="preserve"> </w:t>
      </w:r>
      <w:r w:rsidR="00987B92" w:rsidRPr="00987B92">
        <w:rPr>
          <w:lang w:val="fr-CA"/>
        </w:rPr>
        <w:t>–</w:t>
      </w:r>
      <w:r w:rsidRPr="00FD408D">
        <w:rPr>
          <w:lang w:val="fr-CA"/>
        </w:rPr>
        <w:t xml:space="preserve"> Orientation et signalisation</w:t>
      </w:r>
    </w:p>
    <w:p w14:paraId="624F990A" w14:textId="568F4ECD" w:rsidR="00C652A3" w:rsidRPr="00F0682D" w:rsidRDefault="08B866AC" w:rsidP="00A44CFB">
      <w:pPr>
        <w:pStyle w:val="Heading1"/>
        <w:spacing w:before="100" w:beforeAutospacing="1" w:after="0"/>
        <w:rPr>
          <w:lang w:val="fr-CA"/>
        </w:rPr>
      </w:pPr>
      <w:r w:rsidRPr="00F0682D">
        <w:rPr>
          <w:lang w:val="fr-CA"/>
        </w:rPr>
        <w:t>Survol</w:t>
      </w:r>
    </w:p>
    <w:p w14:paraId="5313C303" w14:textId="391678F1" w:rsidR="00A964A6" w:rsidRDefault="00A964A6" w:rsidP="00A44CFB">
      <w:pPr>
        <w:spacing w:before="100" w:beforeAutospacing="1" w:after="160" w:line="276" w:lineRule="auto"/>
        <w:rPr>
          <w:lang w:val="fr-CA"/>
        </w:rPr>
      </w:pPr>
      <w:r w:rsidRPr="00A964A6">
        <w:rPr>
          <w:lang w:val="fr-CA"/>
        </w:rPr>
        <w:t>CAN-ASC</w:t>
      </w:r>
      <w:r w:rsidR="00D8530F">
        <w:rPr>
          <w:lang w:val="fr-CA"/>
        </w:rPr>
        <w:t>-</w:t>
      </w:r>
      <w:r w:rsidRPr="00A964A6">
        <w:rPr>
          <w:lang w:val="fr-CA"/>
        </w:rPr>
        <w:t>2.4</w:t>
      </w:r>
      <w:r w:rsidR="00D8530F">
        <w:rPr>
          <w:lang w:val="fr-CA"/>
        </w:rPr>
        <w:t xml:space="preserve"> – </w:t>
      </w:r>
      <w:r w:rsidRPr="00A964A6">
        <w:rPr>
          <w:lang w:val="fr-CA"/>
        </w:rPr>
        <w:t xml:space="preserve">Orientation et signalisation </w:t>
      </w:r>
      <w:r w:rsidR="00904534">
        <w:rPr>
          <w:lang w:val="fr-CA"/>
        </w:rPr>
        <w:t>s’</w:t>
      </w:r>
      <w:r w:rsidR="007A08A3">
        <w:rPr>
          <w:lang w:val="fr-CA"/>
        </w:rPr>
        <w:t>aligne</w:t>
      </w:r>
      <w:r w:rsidR="00904534">
        <w:rPr>
          <w:lang w:val="fr-CA"/>
        </w:rPr>
        <w:t xml:space="preserve"> avec</w:t>
      </w:r>
      <w:r w:rsidRPr="00A964A6">
        <w:rPr>
          <w:lang w:val="fr-CA"/>
        </w:rPr>
        <w:t xml:space="preserve"> </w:t>
      </w:r>
      <w:r w:rsidR="00A42574">
        <w:rPr>
          <w:lang w:val="fr-CA"/>
        </w:rPr>
        <w:t xml:space="preserve">les </w:t>
      </w:r>
      <w:r w:rsidRPr="00A964A6">
        <w:rPr>
          <w:lang w:val="fr-CA"/>
        </w:rPr>
        <w:t xml:space="preserve">priorités </w:t>
      </w:r>
      <w:r w:rsidR="001931E3">
        <w:rPr>
          <w:lang w:val="fr-CA"/>
        </w:rPr>
        <w:t>de l’</w:t>
      </w:r>
      <w:r w:rsidRPr="00A964A6">
        <w:rPr>
          <w:lang w:val="fr-CA"/>
        </w:rPr>
        <w:t xml:space="preserve">environnement bâti de la </w:t>
      </w:r>
      <w:r w:rsidRPr="001931E3">
        <w:rPr>
          <w:i/>
          <w:iCs/>
          <w:lang w:val="fr-CA"/>
        </w:rPr>
        <w:t>Loi</w:t>
      </w:r>
      <w:r w:rsidR="006F50F2">
        <w:rPr>
          <w:i/>
          <w:iCs/>
          <w:lang w:val="fr-CA"/>
        </w:rPr>
        <w:t xml:space="preserve"> canadienne</w:t>
      </w:r>
      <w:r w:rsidRPr="001931E3">
        <w:rPr>
          <w:i/>
          <w:iCs/>
          <w:lang w:val="fr-CA"/>
        </w:rPr>
        <w:t xml:space="preserve"> sur l</w:t>
      </w:r>
      <w:r w:rsidR="0033731B">
        <w:rPr>
          <w:i/>
          <w:iCs/>
          <w:lang w:val="fr-CA"/>
        </w:rPr>
        <w:t>’</w:t>
      </w:r>
      <w:r w:rsidRPr="001931E3">
        <w:rPr>
          <w:i/>
          <w:iCs/>
          <w:lang w:val="fr-CA"/>
        </w:rPr>
        <w:t>accessibilité</w:t>
      </w:r>
      <w:r w:rsidRPr="00A964A6">
        <w:rPr>
          <w:lang w:val="fr-CA"/>
        </w:rPr>
        <w:t>, qui vise à créer un Canada sans obstacles d</w:t>
      </w:r>
      <w:r w:rsidR="0033731B">
        <w:rPr>
          <w:lang w:val="fr-CA"/>
        </w:rPr>
        <w:t>’</w:t>
      </w:r>
      <w:r w:rsidRPr="00A964A6">
        <w:rPr>
          <w:lang w:val="fr-CA"/>
        </w:rPr>
        <w:t>ici 2040. Cette norme favorise des approches inclusives pour l</w:t>
      </w:r>
      <w:r w:rsidR="0033731B">
        <w:rPr>
          <w:lang w:val="fr-CA"/>
        </w:rPr>
        <w:t>’</w:t>
      </w:r>
      <w:r w:rsidRPr="00A964A6">
        <w:rPr>
          <w:lang w:val="fr-CA"/>
        </w:rPr>
        <w:t>orientation et la signalisation accessibles</w:t>
      </w:r>
      <w:r w:rsidR="005C57F3">
        <w:rPr>
          <w:lang w:val="fr-CA"/>
        </w:rPr>
        <w:t>. Elle</w:t>
      </w:r>
      <w:r w:rsidR="005C57F3" w:rsidRPr="00A964A6">
        <w:rPr>
          <w:lang w:val="fr-CA"/>
        </w:rPr>
        <w:t xml:space="preserve"> </w:t>
      </w:r>
      <w:r w:rsidR="005C57F3">
        <w:rPr>
          <w:lang w:val="fr-CA"/>
        </w:rPr>
        <w:t>met</w:t>
      </w:r>
      <w:r w:rsidR="005C57F3" w:rsidRPr="00A964A6">
        <w:rPr>
          <w:lang w:val="fr-CA"/>
        </w:rPr>
        <w:t xml:space="preserve"> </w:t>
      </w:r>
      <w:r w:rsidRPr="00A964A6">
        <w:rPr>
          <w:lang w:val="fr-CA"/>
        </w:rPr>
        <w:t>l</w:t>
      </w:r>
      <w:r w:rsidR="0033731B">
        <w:rPr>
          <w:lang w:val="fr-CA"/>
        </w:rPr>
        <w:t>’</w:t>
      </w:r>
      <w:r w:rsidRPr="00A964A6">
        <w:rPr>
          <w:lang w:val="fr-CA"/>
        </w:rPr>
        <w:t>accent sur une approche multisensorielle afin d</w:t>
      </w:r>
      <w:r w:rsidR="0033731B">
        <w:rPr>
          <w:lang w:val="fr-CA"/>
        </w:rPr>
        <w:t>’</w:t>
      </w:r>
      <w:r w:rsidRPr="00A964A6">
        <w:rPr>
          <w:lang w:val="fr-CA"/>
        </w:rPr>
        <w:t>assurer que les individus puissent accéder à l</w:t>
      </w:r>
      <w:r w:rsidR="0033731B">
        <w:rPr>
          <w:lang w:val="fr-CA"/>
        </w:rPr>
        <w:t>’</w:t>
      </w:r>
      <w:r w:rsidRPr="00A964A6">
        <w:rPr>
          <w:lang w:val="fr-CA"/>
        </w:rPr>
        <w:t>information de la manière qui leur convient le mieux. Les exigences de cette norme visent à réduire les obstacles à l</w:t>
      </w:r>
      <w:r w:rsidR="0033731B">
        <w:rPr>
          <w:lang w:val="fr-CA"/>
        </w:rPr>
        <w:t>’</w:t>
      </w:r>
      <w:r w:rsidRPr="00A964A6">
        <w:rPr>
          <w:lang w:val="fr-CA"/>
        </w:rPr>
        <w:t>accès aux espaces publics, aux transports et aux lieux de travail.</w:t>
      </w:r>
    </w:p>
    <w:p w14:paraId="55F062D4" w14:textId="0944B293" w:rsidR="009738E3" w:rsidRDefault="001235D8" w:rsidP="7C9CFD10">
      <w:p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>Selon le rapport fédéral de 2017 « </w:t>
      </w:r>
      <w:r w:rsidR="6DCD86A1" w:rsidRPr="1279AF99">
        <w:rPr>
          <w:lang w:val="fr-CA"/>
        </w:rPr>
        <w:t>Élaborer une loi fédérale sur l’accessibilité</w:t>
      </w:r>
      <w:r w:rsidR="0033731B">
        <w:rPr>
          <w:lang w:val="fr-CA"/>
        </w:rPr>
        <w:t> </w:t>
      </w:r>
      <w:r w:rsidR="6DCD86A1" w:rsidRPr="1279AF99">
        <w:rPr>
          <w:lang w:val="fr-CA"/>
        </w:rPr>
        <w:t>: ce que nous avons appris</w:t>
      </w:r>
      <w:r w:rsidR="00CC4E8C">
        <w:rPr>
          <w:lang w:val="fr-CA"/>
        </w:rPr>
        <w:t> </w:t>
      </w:r>
      <w:r w:rsidR="00E12702" w:rsidRPr="1279AF99">
        <w:rPr>
          <w:lang w:val="fr-CA"/>
        </w:rPr>
        <w:t>»</w:t>
      </w:r>
      <w:r>
        <w:rPr>
          <w:lang w:val="fr-CA"/>
        </w:rPr>
        <w:t xml:space="preserve"> la communauté des personnes en situation de handicap </w:t>
      </w:r>
      <w:r w:rsidR="0036174A">
        <w:rPr>
          <w:lang w:val="fr-CA"/>
        </w:rPr>
        <w:t>du Canada</w:t>
      </w:r>
      <w:r w:rsidR="00FF6D10">
        <w:rPr>
          <w:lang w:val="fr-CA"/>
        </w:rPr>
        <w:t xml:space="preserve"> classe l’environnement bâti parmi ses plus hautes priorités</w:t>
      </w:r>
      <w:r w:rsidR="00A03831" w:rsidRPr="1279AF99">
        <w:rPr>
          <w:lang w:val="fr-CA"/>
        </w:rPr>
        <w:t>.</w:t>
      </w:r>
    </w:p>
    <w:p w14:paraId="09B27A12" w14:textId="70D9E2E3" w:rsidR="001379F9" w:rsidRPr="00A964A6" w:rsidRDefault="008D7AF6" w:rsidP="00A44CFB">
      <w:p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 xml:space="preserve">Il s’agit de </w:t>
      </w:r>
      <w:r w:rsidR="00352184">
        <w:rPr>
          <w:lang w:val="fr-CA"/>
        </w:rPr>
        <w:t xml:space="preserve">la </w:t>
      </w:r>
      <w:r>
        <w:rPr>
          <w:lang w:val="fr-CA"/>
        </w:rPr>
        <w:t>première</w:t>
      </w:r>
      <w:r w:rsidR="00352184">
        <w:rPr>
          <w:lang w:val="fr-CA"/>
        </w:rPr>
        <w:t xml:space="preserve"> version de CAN-ASC-2.4 Orientation et Signalisation</w:t>
      </w:r>
      <w:r w:rsidR="005436D8">
        <w:rPr>
          <w:lang w:val="fr-CA"/>
        </w:rPr>
        <w:t>.</w:t>
      </w:r>
      <w:r w:rsidR="005B1E13">
        <w:rPr>
          <w:lang w:val="fr-CA"/>
        </w:rPr>
        <w:t xml:space="preserve"> </w:t>
      </w:r>
      <w:r w:rsidR="00E17BA6">
        <w:rPr>
          <w:lang w:val="fr-CA"/>
        </w:rPr>
        <w:t>C</w:t>
      </w:r>
      <w:r w:rsidR="005B1E13">
        <w:rPr>
          <w:lang w:val="fr-CA"/>
        </w:rPr>
        <w:t>ette norme</w:t>
      </w:r>
      <w:r w:rsidR="00C77120">
        <w:rPr>
          <w:lang w:val="fr-CA"/>
        </w:rPr>
        <w:t xml:space="preserve"> a été préparé</w:t>
      </w:r>
      <w:r w:rsidR="00511E49">
        <w:rPr>
          <w:lang w:val="fr-CA"/>
        </w:rPr>
        <w:t>e</w:t>
      </w:r>
      <w:r w:rsidR="00C77120">
        <w:rPr>
          <w:lang w:val="fr-CA"/>
        </w:rPr>
        <w:t xml:space="preserve"> par</w:t>
      </w:r>
      <w:r w:rsidR="004A4B4A">
        <w:rPr>
          <w:lang w:val="fr-CA"/>
        </w:rPr>
        <w:t xml:space="preserve"> le </w:t>
      </w:r>
      <w:r w:rsidR="00C77120">
        <w:rPr>
          <w:lang w:val="fr-CA"/>
        </w:rPr>
        <w:t>c</w:t>
      </w:r>
      <w:r w:rsidR="00030B5C">
        <w:rPr>
          <w:lang w:val="fr-CA"/>
        </w:rPr>
        <w:t>omité</w:t>
      </w:r>
      <w:r w:rsidR="004A4B4A">
        <w:rPr>
          <w:lang w:val="fr-CA"/>
        </w:rPr>
        <w:t xml:space="preserve"> technique sur l’Orientation et </w:t>
      </w:r>
      <w:r w:rsidR="00A07476">
        <w:rPr>
          <w:lang w:val="fr-CA"/>
        </w:rPr>
        <w:t>Signalisation</w:t>
      </w:r>
      <w:r w:rsidR="00C05BD1">
        <w:rPr>
          <w:lang w:val="fr-CA"/>
        </w:rPr>
        <w:t>. Le comit</w:t>
      </w:r>
      <w:r w:rsidR="00C77120">
        <w:rPr>
          <w:lang w:val="fr-CA"/>
        </w:rPr>
        <w:t>é</w:t>
      </w:r>
      <w:r w:rsidR="00E6245F">
        <w:rPr>
          <w:lang w:val="fr-CA"/>
        </w:rPr>
        <w:t xml:space="preserve"> </w:t>
      </w:r>
      <w:r w:rsidR="00C11EBD">
        <w:rPr>
          <w:lang w:val="fr-CA"/>
        </w:rPr>
        <w:t xml:space="preserve">travaille </w:t>
      </w:r>
      <w:r w:rsidR="00030B5C">
        <w:rPr>
          <w:lang w:val="fr-CA"/>
        </w:rPr>
        <w:t>sous l</w:t>
      </w:r>
      <w:r w:rsidR="00C11EBD">
        <w:rPr>
          <w:lang w:val="fr-CA"/>
        </w:rPr>
        <w:t>’autorité</w:t>
      </w:r>
      <w:r w:rsidR="00030B5C">
        <w:rPr>
          <w:lang w:val="fr-CA"/>
        </w:rPr>
        <w:t xml:space="preserve"> de</w:t>
      </w:r>
      <w:r w:rsidR="00DC463C">
        <w:rPr>
          <w:lang w:val="fr-CA"/>
        </w:rPr>
        <w:t xml:space="preserve"> la direction </w:t>
      </w:r>
      <w:r w:rsidR="00A07476">
        <w:rPr>
          <w:lang w:val="fr-CA"/>
        </w:rPr>
        <w:t xml:space="preserve">de </w:t>
      </w:r>
      <w:r w:rsidR="00030B5C">
        <w:rPr>
          <w:lang w:val="fr-CA"/>
        </w:rPr>
        <w:t>Normes d’</w:t>
      </w:r>
      <w:r w:rsidR="00C11EBD">
        <w:rPr>
          <w:lang w:val="fr-CA"/>
        </w:rPr>
        <w:t>accessibilité</w:t>
      </w:r>
      <w:r w:rsidR="00030B5C">
        <w:rPr>
          <w:lang w:val="fr-CA"/>
        </w:rPr>
        <w:t xml:space="preserve"> Canada. </w:t>
      </w:r>
      <w:r w:rsidR="005436D8">
        <w:rPr>
          <w:lang w:val="fr-CA"/>
        </w:rPr>
        <w:t xml:space="preserve"> </w:t>
      </w:r>
    </w:p>
    <w:p w14:paraId="4474A3C8" w14:textId="07363DCF" w:rsidR="00C403C7" w:rsidRDefault="00590768" w:rsidP="00A44CFB">
      <w:pPr>
        <w:spacing w:before="100" w:beforeAutospacing="1" w:after="160" w:line="276" w:lineRule="auto"/>
        <w:rPr>
          <w:lang w:val="fr-CA"/>
        </w:rPr>
      </w:pPr>
      <w:r>
        <w:rPr>
          <w:lang w:val="fr-CA"/>
        </w:rPr>
        <w:t>La norme sur l’orientation et la signalisation comprend des exigences pour :</w:t>
      </w:r>
    </w:p>
    <w:p w14:paraId="2E734178" w14:textId="5DB49231" w:rsidR="00590768" w:rsidRDefault="00293BE7" w:rsidP="2EEBD503">
      <w:pPr>
        <w:pStyle w:val="ListParagraph"/>
        <w:spacing w:before="100" w:beforeAutospacing="1" w:after="160" w:line="276" w:lineRule="auto"/>
        <w:contextualSpacing w:val="0"/>
        <w:rPr>
          <w:lang w:val="fr-CA"/>
        </w:rPr>
      </w:pPr>
      <w:r w:rsidRPr="2EEBD503">
        <w:rPr>
          <w:b/>
          <w:bCs/>
          <w:lang w:val="fr-CA"/>
        </w:rPr>
        <w:t xml:space="preserve">Exigences </w:t>
      </w:r>
      <w:r w:rsidR="00385D09" w:rsidRPr="2EEBD503">
        <w:rPr>
          <w:b/>
          <w:bCs/>
          <w:lang w:val="fr-CA"/>
        </w:rPr>
        <w:t>générales</w:t>
      </w:r>
      <w:r w:rsidR="000A13D5" w:rsidRPr="2EEBD503">
        <w:rPr>
          <w:lang w:val="fr-CA"/>
        </w:rPr>
        <w:t> </w:t>
      </w:r>
      <w:r w:rsidR="00E3080F" w:rsidRPr="2EEBD503">
        <w:rPr>
          <w:b/>
          <w:bCs/>
          <w:lang w:val="fr-CA"/>
        </w:rPr>
        <w:t>pour l’</w:t>
      </w:r>
      <w:r w:rsidR="00385D09" w:rsidRPr="2EEBD503">
        <w:rPr>
          <w:b/>
          <w:bCs/>
          <w:lang w:val="fr-CA"/>
        </w:rPr>
        <w:t>éclairage</w:t>
      </w:r>
      <w:r w:rsidR="00E3080F" w:rsidRPr="2EEBD503">
        <w:rPr>
          <w:b/>
          <w:bCs/>
          <w:lang w:val="fr-CA"/>
        </w:rPr>
        <w:t xml:space="preserve"> et le contraste</w:t>
      </w:r>
      <w:r w:rsidR="0033731B">
        <w:rPr>
          <w:b/>
          <w:bCs/>
          <w:lang w:val="fr-CA"/>
        </w:rPr>
        <w:t> </w:t>
      </w:r>
      <w:r w:rsidR="3B909B11" w:rsidRPr="2EEBD503">
        <w:rPr>
          <w:b/>
          <w:bCs/>
          <w:lang w:val="fr-CA"/>
        </w:rPr>
        <w:t xml:space="preserve">: </w:t>
      </w:r>
      <w:r w:rsidR="00D04CA6">
        <w:rPr>
          <w:lang w:val="fr-CA"/>
        </w:rPr>
        <w:t>présente entre</w:t>
      </w:r>
      <w:r w:rsidR="00511E49">
        <w:rPr>
          <w:lang w:val="fr-CA"/>
        </w:rPr>
        <w:t xml:space="preserve"> </w:t>
      </w:r>
      <w:r w:rsidR="00D04CA6">
        <w:rPr>
          <w:lang w:val="fr-CA"/>
        </w:rPr>
        <w:t xml:space="preserve">autres </w:t>
      </w:r>
      <w:r w:rsidR="009D218C" w:rsidRPr="2EEBD503">
        <w:rPr>
          <w:lang w:val="fr-CA"/>
        </w:rPr>
        <w:t>des informations sur l’</w:t>
      </w:r>
      <w:r w:rsidR="00385D09" w:rsidRPr="2EEBD503">
        <w:rPr>
          <w:lang w:val="fr-CA"/>
        </w:rPr>
        <w:t>éclairage</w:t>
      </w:r>
      <w:r w:rsidR="009D218C" w:rsidRPr="2EEBD503">
        <w:rPr>
          <w:lang w:val="fr-CA"/>
        </w:rPr>
        <w:t xml:space="preserve"> </w:t>
      </w:r>
      <w:r w:rsidR="00385D09" w:rsidRPr="2EEBD503">
        <w:rPr>
          <w:lang w:val="fr-CA"/>
        </w:rPr>
        <w:t>intérieur</w:t>
      </w:r>
      <w:r w:rsidR="00DA445C" w:rsidRPr="2EEBD503">
        <w:rPr>
          <w:lang w:val="fr-CA"/>
        </w:rPr>
        <w:t xml:space="preserve"> et </w:t>
      </w:r>
      <w:r w:rsidR="00385D09" w:rsidRPr="2EEBD503">
        <w:rPr>
          <w:lang w:val="fr-CA"/>
        </w:rPr>
        <w:t>extérieur</w:t>
      </w:r>
      <w:r w:rsidR="000E255C" w:rsidRPr="2EEBD503">
        <w:rPr>
          <w:lang w:val="fr-CA"/>
        </w:rPr>
        <w:t>, le contraste des couleurs, le contraste de luminance</w:t>
      </w:r>
      <w:r w:rsidR="00385D09" w:rsidRPr="2EEBD503">
        <w:rPr>
          <w:lang w:val="fr-CA"/>
        </w:rPr>
        <w:t>, ainsi que le choix et les motifs des couleurs.</w:t>
      </w:r>
    </w:p>
    <w:p w14:paraId="5F98B6DA" w14:textId="66CD7669" w:rsidR="002548C3" w:rsidRDefault="00022D22" w:rsidP="00A44CFB">
      <w:pPr>
        <w:pStyle w:val="ListParagraph"/>
        <w:numPr>
          <w:ilvl w:val="0"/>
          <w:numId w:val="12"/>
        </w:numPr>
        <w:spacing w:before="100" w:beforeAutospacing="1" w:after="160" w:line="276" w:lineRule="auto"/>
        <w:contextualSpacing w:val="0"/>
        <w:rPr>
          <w:lang w:val="fr-CA"/>
        </w:rPr>
      </w:pPr>
      <w:r w:rsidRPr="000B3CBB">
        <w:rPr>
          <w:b/>
          <w:bCs/>
          <w:lang w:val="fr-CA"/>
        </w:rPr>
        <w:t>Orientation</w:t>
      </w:r>
      <w:r w:rsidR="000A13D5">
        <w:rPr>
          <w:lang w:val="fr-CA"/>
        </w:rPr>
        <w:t> :</w:t>
      </w:r>
      <w:r w:rsidR="00916FBE">
        <w:rPr>
          <w:lang w:val="fr-CA"/>
        </w:rPr>
        <w:t xml:space="preserve"> </w:t>
      </w:r>
      <w:r w:rsidR="00577C70">
        <w:rPr>
          <w:lang w:val="fr-CA"/>
        </w:rPr>
        <w:t>détaille</w:t>
      </w:r>
      <w:r w:rsidR="00916FBE">
        <w:rPr>
          <w:lang w:val="fr-CA"/>
        </w:rPr>
        <w:t xml:space="preserve"> les exigences pour les v</w:t>
      </w:r>
      <w:r w:rsidR="000D3D69">
        <w:rPr>
          <w:lang w:val="fr-CA"/>
        </w:rPr>
        <w:t xml:space="preserve">oies de circulation </w:t>
      </w:r>
      <w:r w:rsidR="00577C70">
        <w:rPr>
          <w:lang w:val="fr-CA"/>
        </w:rPr>
        <w:t>intérieur</w:t>
      </w:r>
      <w:r w:rsidR="002C5B5E">
        <w:rPr>
          <w:lang w:val="fr-CA"/>
        </w:rPr>
        <w:t>es</w:t>
      </w:r>
      <w:r w:rsidR="000D3D69">
        <w:rPr>
          <w:lang w:val="fr-CA"/>
        </w:rPr>
        <w:t xml:space="preserve"> et </w:t>
      </w:r>
      <w:r w:rsidR="00577C70">
        <w:rPr>
          <w:lang w:val="fr-CA"/>
        </w:rPr>
        <w:t>extérieur</w:t>
      </w:r>
      <w:r w:rsidR="002C5B5E">
        <w:rPr>
          <w:lang w:val="fr-CA"/>
        </w:rPr>
        <w:t>e</w:t>
      </w:r>
      <w:r w:rsidR="00577C70">
        <w:rPr>
          <w:lang w:val="fr-CA"/>
        </w:rPr>
        <w:t>s</w:t>
      </w:r>
      <w:r>
        <w:rPr>
          <w:lang w:val="fr-CA"/>
        </w:rPr>
        <w:t xml:space="preserve"> </w:t>
      </w:r>
      <w:r w:rsidR="003917FC">
        <w:rPr>
          <w:lang w:val="fr-CA"/>
        </w:rPr>
        <w:t xml:space="preserve">ainsi que la mise en œuvre </w:t>
      </w:r>
      <w:r w:rsidR="00B52BD7">
        <w:rPr>
          <w:lang w:val="fr-CA"/>
        </w:rPr>
        <w:t>des indicateurs tactiles de surface de march</w:t>
      </w:r>
      <w:r w:rsidR="00172C11">
        <w:rPr>
          <w:lang w:val="fr-CA"/>
        </w:rPr>
        <w:t>e (ITSM)</w:t>
      </w:r>
      <w:r w:rsidR="000B3CBB">
        <w:rPr>
          <w:lang w:val="fr-CA"/>
        </w:rPr>
        <w:t>.</w:t>
      </w:r>
    </w:p>
    <w:p w14:paraId="603F57AC" w14:textId="16435797" w:rsidR="000B3CBB" w:rsidRDefault="009C189D" w:rsidP="00A44CFB">
      <w:pPr>
        <w:pStyle w:val="ListParagraph"/>
        <w:numPr>
          <w:ilvl w:val="0"/>
          <w:numId w:val="12"/>
        </w:numPr>
        <w:spacing w:before="100" w:beforeAutospacing="1" w:after="160" w:line="276" w:lineRule="auto"/>
        <w:contextualSpacing w:val="0"/>
        <w:rPr>
          <w:lang w:val="fr-CA"/>
        </w:rPr>
      </w:pPr>
      <w:r w:rsidRPr="009C189D">
        <w:rPr>
          <w:b/>
          <w:bCs/>
          <w:lang w:val="fr-CA"/>
        </w:rPr>
        <w:t>Signalisation</w:t>
      </w:r>
      <w:r>
        <w:rPr>
          <w:lang w:val="fr-CA"/>
        </w:rPr>
        <w:t> :</w:t>
      </w:r>
      <w:r w:rsidR="004F284A">
        <w:rPr>
          <w:lang w:val="fr-CA"/>
        </w:rPr>
        <w:t xml:space="preserve"> </w:t>
      </w:r>
      <w:r w:rsidR="003D5810">
        <w:rPr>
          <w:lang w:val="fr-CA"/>
        </w:rPr>
        <w:t>présente</w:t>
      </w:r>
      <w:r w:rsidR="002C1F35">
        <w:rPr>
          <w:lang w:val="fr-CA"/>
        </w:rPr>
        <w:t xml:space="preserve"> des informations sur les types de signalisation, la configuration, la couleur</w:t>
      </w:r>
      <w:r w:rsidR="00824AE6">
        <w:rPr>
          <w:lang w:val="fr-CA"/>
        </w:rPr>
        <w:t xml:space="preserve"> et la hauteur des caractères, ainsi que les exigences d’installation. Il </w:t>
      </w:r>
      <w:r w:rsidR="003D5810">
        <w:rPr>
          <w:lang w:val="fr-CA"/>
        </w:rPr>
        <w:t>détaille</w:t>
      </w:r>
      <w:r w:rsidR="00824AE6">
        <w:rPr>
          <w:lang w:val="fr-CA"/>
        </w:rPr>
        <w:t xml:space="preserve"> également les exigences pour les </w:t>
      </w:r>
      <w:r w:rsidR="004E1322">
        <w:rPr>
          <w:lang w:val="fr-CA"/>
        </w:rPr>
        <w:t>panneaux tactiles, le braille, les pictogrammes</w:t>
      </w:r>
      <w:r w:rsidR="003D5810">
        <w:rPr>
          <w:lang w:val="fr-CA"/>
        </w:rPr>
        <w:t xml:space="preserve"> et les symboles graphiques, ainsi que la signalisation sonore et électronique.</w:t>
      </w:r>
    </w:p>
    <w:p w14:paraId="17B4468F" w14:textId="5A82F89B" w:rsidR="00A44CFB" w:rsidRDefault="00BC033F" w:rsidP="00A44CFB">
      <w:pPr>
        <w:pStyle w:val="ListParagraph"/>
        <w:numPr>
          <w:ilvl w:val="0"/>
          <w:numId w:val="12"/>
        </w:numPr>
        <w:spacing w:before="100" w:beforeAutospacing="1" w:after="160" w:line="276" w:lineRule="auto"/>
        <w:contextualSpacing w:val="0"/>
        <w:rPr>
          <w:lang w:val="fr-CA"/>
        </w:rPr>
      </w:pPr>
      <w:r w:rsidRPr="00BC033F">
        <w:rPr>
          <w:b/>
          <w:bCs/>
          <w:lang w:val="fr-CA"/>
        </w:rPr>
        <w:lastRenderedPageBreak/>
        <w:t>Cartes </w:t>
      </w:r>
      <w:r>
        <w:rPr>
          <w:lang w:val="fr-CA"/>
        </w:rPr>
        <w:t>: contient les exigences concernant l’information à afficher, la conception, l’orientation, le positionnement et les éléments commerciaux.</w:t>
      </w:r>
    </w:p>
    <w:p w14:paraId="04455BF1" w14:textId="36A81939" w:rsidR="008370DE" w:rsidRPr="00E12BB0" w:rsidRDefault="008370DE" w:rsidP="008370DE">
      <w:pPr>
        <w:spacing w:before="0" w:after="0"/>
        <w:rPr>
          <w:lang w:val="fr-CA"/>
        </w:rPr>
      </w:pPr>
    </w:p>
    <w:sectPr w:rsidR="008370DE" w:rsidRPr="00E12BB0" w:rsidSect="009C3A80">
      <w:headerReference w:type="default" r:id="rId17"/>
      <w:footerReference w:type="default" r:id="rId18"/>
      <w:footerReference w:type="first" r:id="rId19"/>
      <w:pgSz w:w="12240" w:h="15840"/>
      <w:pgMar w:top="1134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F815" w14:textId="77777777" w:rsidR="00456A86" w:rsidRDefault="00456A86" w:rsidP="008A3F85">
      <w:r>
        <w:separator/>
      </w:r>
    </w:p>
  </w:endnote>
  <w:endnote w:type="continuationSeparator" w:id="0">
    <w:p w14:paraId="1A7B6040" w14:textId="77777777" w:rsidR="00456A86" w:rsidRDefault="00456A86" w:rsidP="008A3F85">
      <w:r>
        <w:continuationSeparator/>
      </w:r>
    </w:p>
  </w:endnote>
  <w:endnote w:type="continuationNotice" w:id="1">
    <w:p w14:paraId="43DEDD84" w14:textId="77777777" w:rsidR="00456A86" w:rsidRDefault="00456A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FB60" w14:textId="0DAED822" w:rsidR="008A3F85" w:rsidRDefault="00553EED" w:rsidP="00EE67B2">
    <w:pPr>
      <w:pStyle w:val="Footer"/>
      <w:jc w:val="right"/>
    </w:pPr>
    <w:sdt>
      <w:sdtPr>
        <w:id w:val="-220675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F5CCA">
          <w:fldChar w:fldCharType="begin"/>
        </w:r>
        <w:r w:rsidR="00FF5CCA">
          <w:instrText xml:space="preserve"> PAGE   \* MERGEFORMAT </w:instrText>
        </w:r>
        <w:r w:rsidR="00FF5CCA">
          <w:fldChar w:fldCharType="separate"/>
        </w:r>
        <w:r w:rsidR="003131CC">
          <w:rPr>
            <w:noProof/>
          </w:rPr>
          <w:t>2</w:t>
        </w:r>
        <w:r w:rsidR="00FF5CC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A0C" w14:textId="18BB5A83" w:rsidR="00FF5CCA" w:rsidRDefault="00FF5CCA">
    <w:pPr>
      <w:pStyle w:val="Footer"/>
      <w:jc w:val="right"/>
    </w:pPr>
  </w:p>
  <w:p w14:paraId="2F8CF134" w14:textId="3337B43A" w:rsidR="00A47653" w:rsidRDefault="009C3A80">
    <w:pPr>
      <w:pStyle w:val="Footer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7B09F26D" wp14:editId="47A64C3D">
          <wp:simplePos x="0" y="0"/>
          <wp:positionH relativeFrom="margin">
            <wp:posOffset>0</wp:posOffset>
          </wp:positionH>
          <wp:positionV relativeFrom="paragraph">
            <wp:posOffset>71755</wp:posOffset>
          </wp:positionV>
          <wp:extent cx="3664800" cy="342000"/>
          <wp:effectExtent l="0" t="0" r="0" b="0"/>
          <wp:wrapNone/>
          <wp:docPr id="4" name="Picture 4" descr="Signature de Normes d'accessibilité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ignature de Normes d'accessibilité Canad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48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51C797C0" wp14:editId="7115878D">
          <wp:simplePos x="0" y="0"/>
          <wp:positionH relativeFrom="margin">
            <wp:posOffset>5572760</wp:posOffset>
          </wp:positionH>
          <wp:positionV relativeFrom="paragraph">
            <wp:posOffset>0</wp:posOffset>
          </wp:positionV>
          <wp:extent cx="1479600" cy="496800"/>
          <wp:effectExtent l="0" t="0" r="0" b="0"/>
          <wp:wrapNone/>
          <wp:docPr id="5" name="Picture 5" descr="Mot-symbole du Canad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t-symbole du Canad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8DF7" w14:textId="77777777" w:rsidR="00456A86" w:rsidRDefault="00456A86" w:rsidP="008A3F85">
      <w:r>
        <w:separator/>
      </w:r>
    </w:p>
  </w:footnote>
  <w:footnote w:type="continuationSeparator" w:id="0">
    <w:p w14:paraId="37166C81" w14:textId="77777777" w:rsidR="00456A86" w:rsidRDefault="00456A86" w:rsidP="008A3F85">
      <w:r>
        <w:continuationSeparator/>
      </w:r>
    </w:p>
  </w:footnote>
  <w:footnote w:type="continuationNotice" w:id="1">
    <w:p w14:paraId="1BDE7147" w14:textId="77777777" w:rsidR="00456A86" w:rsidRDefault="00456A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5A01" w14:textId="1AA8D923" w:rsidR="00614431" w:rsidRPr="006A61DC" w:rsidRDefault="00614431" w:rsidP="006A61DC">
    <w:pPr>
      <w:pStyle w:val="Header"/>
      <w:rPr>
        <w:sz w:val="16"/>
        <w:szCs w:val="16"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4534"/>
    <w:multiLevelType w:val="hybridMultilevel"/>
    <w:tmpl w:val="749C24E0"/>
    <w:lvl w:ilvl="0" w:tplc="8592AD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73DB"/>
    <w:multiLevelType w:val="hybridMultilevel"/>
    <w:tmpl w:val="42C4B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B1C"/>
    <w:multiLevelType w:val="hybridMultilevel"/>
    <w:tmpl w:val="5CEC2046"/>
    <w:lvl w:ilvl="0" w:tplc="8782F83A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A0ACD"/>
    <w:multiLevelType w:val="hybridMultilevel"/>
    <w:tmpl w:val="FE801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A0AC9"/>
    <w:multiLevelType w:val="hybridMultilevel"/>
    <w:tmpl w:val="3EDA7F2E"/>
    <w:lvl w:ilvl="0" w:tplc="010A1310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C4669"/>
    <w:multiLevelType w:val="hybridMultilevel"/>
    <w:tmpl w:val="D1D43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40876"/>
    <w:multiLevelType w:val="hybridMultilevel"/>
    <w:tmpl w:val="A7CE2362"/>
    <w:lvl w:ilvl="0" w:tplc="F06E57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D46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B6E5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484E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AE1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D69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D823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32456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8927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EB663BE"/>
    <w:multiLevelType w:val="hybridMultilevel"/>
    <w:tmpl w:val="7C4C035A"/>
    <w:lvl w:ilvl="0" w:tplc="E676DF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33034"/>
    <w:multiLevelType w:val="hybridMultilevel"/>
    <w:tmpl w:val="E5F46052"/>
    <w:lvl w:ilvl="0" w:tplc="C48A98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E40A3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E6E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AAE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76E7A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54FE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75264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BA3D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2E694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588A6E42"/>
    <w:multiLevelType w:val="hybridMultilevel"/>
    <w:tmpl w:val="5BD20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61902"/>
    <w:multiLevelType w:val="hybridMultilevel"/>
    <w:tmpl w:val="65746A40"/>
    <w:lvl w:ilvl="0" w:tplc="E676DFF0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486782"/>
    <w:multiLevelType w:val="hybridMultilevel"/>
    <w:tmpl w:val="7E447BF4"/>
    <w:lvl w:ilvl="0" w:tplc="8512AD4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863099">
    <w:abstractNumId w:val="11"/>
  </w:num>
  <w:num w:numId="2" w16cid:durableId="814033062">
    <w:abstractNumId w:val="3"/>
  </w:num>
  <w:num w:numId="3" w16cid:durableId="1462534023">
    <w:abstractNumId w:val="1"/>
  </w:num>
  <w:num w:numId="4" w16cid:durableId="1979797029">
    <w:abstractNumId w:val="2"/>
  </w:num>
  <w:num w:numId="5" w16cid:durableId="1042436971">
    <w:abstractNumId w:val="7"/>
  </w:num>
  <w:num w:numId="6" w16cid:durableId="1415124692">
    <w:abstractNumId w:val="6"/>
  </w:num>
  <w:num w:numId="7" w16cid:durableId="112023551">
    <w:abstractNumId w:val="8"/>
  </w:num>
  <w:num w:numId="8" w16cid:durableId="1899634475">
    <w:abstractNumId w:val="4"/>
  </w:num>
  <w:num w:numId="9" w16cid:durableId="527378188">
    <w:abstractNumId w:val="10"/>
  </w:num>
  <w:num w:numId="10" w16cid:durableId="1971327088">
    <w:abstractNumId w:val="9"/>
  </w:num>
  <w:num w:numId="11" w16cid:durableId="1559973731">
    <w:abstractNumId w:val="0"/>
  </w:num>
  <w:num w:numId="12" w16cid:durableId="16079259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activeWritingStyle w:appName="MSWord" w:lang="en-CA" w:vendorID="64" w:dllVersion="0" w:nlCheck="1" w:checkStyle="0"/>
  <w:activeWritingStyle w:appName="MSWord" w:lang="fr-CA" w:vendorID="64" w:dllVersion="0" w:nlCheck="1" w:checkStyle="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YL1UptiehbuLK9iPytl9YjiXdl/0wKjIxo1JXow8LSlcMC6ubqiv+KjF6wvojSKwvKbnscjpamWi0fkgxN5cA==" w:salt="LQvUCFxHICX3F3E9FUSsd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2102"/>
    <w:rsid w:val="00002B78"/>
    <w:rsid w:val="00003EF4"/>
    <w:rsid w:val="00004F02"/>
    <w:rsid w:val="00005997"/>
    <w:rsid w:val="00012FAA"/>
    <w:rsid w:val="00015460"/>
    <w:rsid w:val="00020FC4"/>
    <w:rsid w:val="00021EFD"/>
    <w:rsid w:val="0002259D"/>
    <w:rsid w:val="00022D22"/>
    <w:rsid w:val="00026243"/>
    <w:rsid w:val="000265CD"/>
    <w:rsid w:val="00030B5C"/>
    <w:rsid w:val="00031572"/>
    <w:rsid w:val="0003357C"/>
    <w:rsid w:val="00033883"/>
    <w:rsid w:val="000346A5"/>
    <w:rsid w:val="000366A8"/>
    <w:rsid w:val="00040315"/>
    <w:rsid w:val="000410FC"/>
    <w:rsid w:val="00043F8C"/>
    <w:rsid w:val="0004491A"/>
    <w:rsid w:val="00045C8A"/>
    <w:rsid w:val="00045F89"/>
    <w:rsid w:val="00055AE4"/>
    <w:rsid w:val="00056935"/>
    <w:rsid w:val="00062788"/>
    <w:rsid w:val="000650AD"/>
    <w:rsid w:val="00065A8E"/>
    <w:rsid w:val="00065ECC"/>
    <w:rsid w:val="000675D9"/>
    <w:rsid w:val="0007357E"/>
    <w:rsid w:val="000750F4"/>
    <w:rsid w:val="00075C80"/>
    <w:rsid w:val="0008056D"/>
    <w:rsid w:val="00083219"/>
    <w:rsid w:val="00084509"/>
    <w:rsid w:val="00085ABF"/>
    <w:rsid w:val="000A13D5"/>
    <w:rsid w:val="000A2D67"/>
    <w:rsid w:val="000A2E16"/>
    <w:rsid w:val="000A47FE"/>
    <w:rsid w:val="000A7EA6"/>
    <w:rsid w:val="000B04DF"/>
    <w:rsid w:val="000B1671"/>
    <w:rsid w:val="000B3CBB"/>
    <w:rsid w:val="000B6563"/>
    <w:rsid w:val="000C09AE"/>
    <w:rsid w:val="000C11B2"/>
    <w:rsid w:val="000C16F9"/>
    <w:rsid w:val="000C44DE"/>
    <w:rsid w:val="000C46EB"/>
    <w:rsid w:val="000C4F03"/>
    <w:rsid w:val="000C5694"/>
    <w:rsid w:val="000C5D3A"/>
    <w:rsid w:val="000C6B02"/>
    <w:rsid w:val="000D3D69"/>
    <w:rsid w:val="000D4E67"/>
    <w:rsid w:val="000D5201"/>
    <w:rsid w:val="000D5E7F"/>
    <w:rsid w:val="000E255C"/>
    <w:rsid w:val="000E2661"/>
    <w:rsid w:val="000E26B0"/>
    <w:rsid w:val="000E4605"/>
    <w:rsid w:val="000E7916"/>
    <w:rsid w:val="000F1C82"/>
    <w:rsid w:val="000F1F79"/>
    <w:rsid w:val="000F3C65"/>
    <w:rsid w:val="000F6D9F"/>
    <w:rsid w:val="00104E1C"/>
    <w:rsid w:val="00104FE7"/>
    <w:rsid w:val="001050F0"/>
    <w:rsid w:val="001054C8"/>
    <w:rsid w:val="00105C56"/>
    <w:rsid w:val="001064AA"/>
    <w:rsid w:val="00107A45"/>
    <w:rsid w:val="00111E8C"/>
    <w:rsid w:val="00112314"/>
    <w:rsid w:val="00114044"/>
    <w:rsid w:val="001145C8"/>
    <w:rsid w:val="001175E5"/>
    <w:rsid w:val="00122863"/>
    <w:rsid w:val="00122B02"/>
    <w:rsid w:val="001235D8"/>
    <w:rsid w:val="00124F19"/>
    <w:rsid w:val="00124F43"/>
    <w:rsid w:val="00125E84"/>
    <w:rsid w:val="001300C5"/>
    <w:rsid w:val="0013040F"/>
    <w:rsid w:val="00131653"/>
    <w:rsid w:val="00132048"/>
    <w:rsid w:val="00132F40"/>
    <w:rsid w:val="00135875"/>
    <w:rsid w:val="001379F9"/>
    <w:rsid w:val="00140D6A"/>
    <w:rsid w:val="00141C5C"/>
    <w:rsid w:val="00142EE3"/>
    <w:rsid w:val="00142F8D"/>
    <w:rsid w:val="0014348B"/>
    <w:rsid w:val="00143DA6"/>
    <w:rsid w:val="001452F5"/>
    <w:rsid w:val="00145DD7"/>
    <w:rsid w:val="00146C3D"/>
    <w:rsid w:val="00147F96"/>
    <w:rsid w:val="00150C95"/>
    <w:rsid w:val="00154D57"/>
    <w:rsid w:val="00162D17"/>
    <w:rsid w:val="001634AF"/>
    <w:rsid w:val="0016414A"/>
    <w:rsid w:val="00165AE2"/>
    <w:rsid w:val="00165D9F"/>
    <w:rsid w:val="00170855"/>
    <w:rsid w:val="00172C11"/>
    <w:rsid w:val="00182717"/>
    <w:rsid w:val="00184579"/>
    <w:rsid w:val="00186132"/>
    <w:rsid w:val="00186ECF"/>
    <w:rsid w:val="0018795C"/>
    <w:rsid w:val="001931E3"/>
    <w:rsid w:val="001944B5"/>
    <w:rsid w:val="0019562F"/>
    <w:rsid w:val="00197499"/>
    <w:rsid w:val="001A18F7"/>
    <w:rsid w:val="001A65F8"/>
    <w:rsid w:val="001B15CD"/>
    <w:rsid w:val="001B2010"/>
    <w:rsid w:val="001B20EF"/>
    <w:rsid w:val="001B4B45"/>
    <w:rsid w:val="001B735D"/>
    <w:rsid w:val="001C0365"/>
    <w:rsid w:val="001C08F0"/>
    <w:rsid w:val="001C0C94"/>
    <w:rsid w:val="001C1D25"/>
    <w:rsid w:val="001C1E09"/>
    <w:rsid w:val="001C331E"/>
    <w:rsid w:val="001C3812"/>
    <w:rsid w:val="001C54BF"/>
    <w:rsid w:val="001C71C0"/>
    <w:rsid w:val="001C7E37"/>
    <w:rsid w:val="001D00EC"/>
    <w:rsid w:val="001D230D"/>
    <w:rsid w:val="001D433A"/>
    <w:rsid w:val="001D43E1"/>
    <w:rsid w:val="001D4BD4"/>
    <w:rsid w:val="001D6AEE"/>
    <w:rsid w:val="001E1432"/>
    <w:rsid w:val="001E4E1C"/>
    <w:rsid w:val="001E4F3B"/>
    <w:rsid w:val="001E5926"/>
    <w:rsid w:val="001E6AD3"/>
    <w:rsid w:val="001E6C0C"/>
    <w:rsid w:val="001F3552"/>
    <w:rsid w:val="001F4249"/>
    <w:rsid w:val="00210BD4"/>
    <w:rsid w:val="00216A5F"/>
    <w:rsid w:val="00220EDB"/>
    <w:rsid w:val="002230D8"/>
    <w:rsid w:val="002256B5"/>
    <w:rsid w:val="00225F83"/>
    <w:rsid w:val="00233461"/>
    <w:rsid w:val="002357F9"/>
    <w:rsid w:val="00237615"/>
    <w:rsid w:val="00237BE6"/>
    <w:rsid w:val="00244CFF"/>
    <w:rsid w:val="00245280"/>
    <w:rsid w:val="00247902"/>
    <w:rsid w:val="00247EC2"/>
    <w:rsid w:val="0025427A"/>
    <w:rsid w:val="002542BD"/>
    <w:rsid w:val="002548C3"/>
    <w:rsid w:val="00256429"/>
    <w:rsid w:val="00256C6E"/>
    <w:rsid w:val="0025788C"/>
    <w:rsid w:val="002611FC"/>
    <w:rsid w:val="0026343C"/>
    <w:rsid w:val="00265002"/>
    <w:rsid w:val="00266CDC"/>
    <w:rsid w:val="00270BBE"/>
    <w:rsid w:val="00270FDF"/>
    <w:rsid w:val="00272292"/>
    <w:rsid w:val="00273E27"/>
    <w:rsid w:val="002758BD"/>
    <w:rsid w:val="00282E56"/>
    <w:rsid w:val="0028434B"/>
    <w:rsid w:val="00285B86"/>
    <w:rsid w:val="00290745"/>
    <w:rsid w:val="00290B10"/>
    <w:rsid w:val="00293BE7"/>
    <w:rsid w:val="0029564C"/>
    <w:rsid w:val="002A1E95"/>
    <w:rsid w:val="002A6B6F"/>
    <w:rsid w:val="002A7127"/>
    <w:rsid w:val="002A7E38"/>
    <w:rsid w:val="002B0333"/>
    <w:rsid w:val="002B0A14"/>
    <w:rsid w:val="002B246C"/>
    <w:rsid w:val="002B2E86"/>
    <w:rsid w:val="002B77CB"/>
    <w:rsid w:val="002C1366"/>
    <w:rsid w:val="002C1F35"/>
    <w:rsid w:val="002C3BD0"/>
    <w:rsid w:val="002C4383"/>
    <w:rsid w:val="002C58AE"/>
    <w:rsid w:val="002C5B5E"/>
    <w:rsid w:val="002C609D"/>
    <w:rsid w:val="002C7E76"/>
    <w:rsid w:val="002D0B6F"/>
    <w:rsid w:val="002D0C65"/>
    <w:rsid w:val="002D147A"/>
    <w:rsid w:val="002D22C0"/>
    <w:rsid w:val="002D32EA"/>
    <w:rsid w:val="002D5AFD"/>
    <w:rsid w:val="002E054D"/>
    <w:rsid w:val="002E66AE"/>
    <w:rsid w:val="002E66B5"/>
    <w:rsid w:val="002F07AD"/>
    <w:rsid w:val="002F1688"/>
    <w:rsid w:val="002F3CAF"/>
    <w:rsid w:val="002F3D6E"/>
    <w:rsid w:val="002F6074"/>
    <w:rsid w:val="002F7099"/>
    <w:rsid w:val="00300A0C"/>
    <w:rsid w:val="00300FA7"/>
    <w:rsid w:val="00304EA1"/>
    <w:rsid w:val="00306791"/>
    <w:rsid w:val="00311229"/>
    <w:rsid w:val="00312A09"/>
    <w:rsid w:val="003131CC"/>
    <w:rsid w:val="0031769A"/>
    <w:rsid w:val="003176DF"/>
    <w:rsid w:val="0031786D"/>
    <w:rsid w:val="00322130"/>
    <w:rsid w:val="003221B7"/>
    <w:rsid w:val="003235E5"/>
    <w:rsid w:val="003246EF"/>
    <w:rsid w:val="00326195"/>
    <w:rsid w:val="003270CD"/>
    <w:rsid w:val="00327AFA"/>
    <w:rsid w:val="00327DC9"/>
    <w:rsid w:val="003324BD"/>
    <w:rsid w:val="00332AD6"/>
    <w:rsid w:val="0033541F"/>
    <w:rsid w:val="0033731B"/>
    <w:rsid w:val="00337A5A"/>
    <w:rsid w:val="00340800"/>
    <w:rsid w:val="00342F2D"/>
    <w:rsid w:val="00344D53"/>
    <w:rsid w:val="00347E5F"/>
    <w:rsid w:val="00352184"/>
    <w:rsid w:val="0035242D"/>
    <w:rsid w:val="003535E9"/>
    <w:rsid w:val="00355F6C"/>
    <w:rsid w:val="00357332"/>
    <w:rsid w:val="00357730"/>
    <w:rsid w:val="00357EFA"/>
    <w:rsid w:val="00360B53"/>
    <w:rsid w:val="0036174A"/>
    <w:rsid w:val="003632C4"/>
    <w:rsid w:val="0036648C"/>
    <w:rsid w:val="00370255"/>
    <w:rsid w:val="00370E9B"/>
    <w:rsid w:val="00371736"/>
    <w:rsid w:val="00373036"/>
    <w:rsid w:val="0037562F"/>
    <w:rsid w:val="00375922"/>
    <w:rsid w:val="00377771"/>
    <w:rsid w:val="00380FF1"/>
    <w:rsid w:val="00382A55"/>
    <w:rsid w:val="00384502"/>
    <w:rsid w:val="00385133"/>
    <w:rsid w:val="00385667"/>
    <w:rsid w:val="00385D09"/>
    <w:rsid w:val="00386A80"/>
    <w:rsid w:val="00387160"/>
    <w:rsid w:val="003917FC"/>
    <w:rsid w:val="00391AA0"/>
    <w:rsid w:val="0039473B"/>
    <w:rsid w:val="003955CD"/>
    <w:rsid w:val="003A01FA"/>
    <w:rsid w:val="003A22BB"/>
    <w:rsid w:val="003A5A22"/>
    <w:rsid w:val="003A66E3"/>
    <w:rsid w:val="003A7CF5"/>
    <w:rsid w:val="003B09D3"/>
    <w:rsid w:val="003B2517"/>
    <w:rsid w:val="003B371A"/>
    <w:rsid w:val="003B7193"/>
    <w:rsid w:val="003B7CB9"/>
    <w:rsid w:val="003C11E6"/>
    <w:rsid w:val="003C2396"/>
    <w:rsid w:val="003C584A"/>
    <w:rsid w:val="003C5E76"/>
    <w:rsid w:val="003C6833"/>
    <w:rsid w:val="003C7AE0"/>
    <w:rsid w:val="003D129B"/>
    <w:rsid w:val="003D5810"/>
    <w:rsid w:val="003D71BB"/>
    <w:rsid w:val="003D7320"/>
    <w:rsid w:val="003E08CE"/>
    <w:rsid w:val="003E0A4A"/>
    <w:rsid w:val="003E1683"/>
    <w:rsid w:val="003E31EC"/>
    <w:rsid w:val="003E342C"/>
    <w:rsid w:val="003E3982"/>
    <w:rsid w:val="003E3D28"/>
    <w:rsid w:val="003E514F"/>
    <w:rsid w:val="003E58B8"/>
    <w:rsid w:val="003E592A"/>
    <w:rsid w:val="003E6982"/>
    <w:rsid w:val="003F20FF"/>
    <w:rsid w:val="003F31E8"/>
    <w:rsid w:val="003F58DA"/>
    <w:rsid w:val="00400352"/>
    <w:rsid w:val="00401AE7"/>
    <w:rsid w:val="00402E5C"/>
    <w:rsid w:val="0040447F"/>
    <w:rsid w:val="00404755"/>
    <w:rsid w:val="00404E95"/>
    <w:rsid w:val="00413D36"/>
    <w:rsid w:val="004143C7"/>
    <w:rsid w:val="004176D4"/>
    <w:rsid w:val="00417B8A"/>
    <w:rsid w:val="0042038F"/>
    <w:rsid w:val="00422831"/>
    <w:rsid w:val="00425B7E"/>
    <w:rsid w:val="00437BA9"/>
    <w:rsid w:val="00437BDE"/>
    <w:rsid w:val="004415CF"/>
    <w:rsid w:val="00446329"/>
    <w:rsid w:val="00452D06"/>
    <w:rsid w:val="00452E29"/>
    <w:rsid w:val="0045562F"/>
    <w:rsid w:val="00456A86"/>
    <w:rsid w:val="00461F31"/>
    <w:rsid w:val="00463B78"/>
    <w:rsid w:val="00464786"/>
    <w:rsid w:val="00464D92"/>
    <w:rsid w:val="004658EC"/>
    <w:rsid w:val="00465983"/>
    <w:rsid w:val="004708FA"/>
    <w:rsid w:val="00471ECE"/>
    <w:rsid w:val="004725EA"/>
    <w:rsid w:val="00475DF0"/>
    <w:rsid w:val="00481E9C"/>
    <w:rsid w:val="00484FC7"/>
    <w:rsid w:val="004857A0"/>
    <w:rsid w:val="00492B1A"/>
    <w:rsid w:val="0049706C"/>
    <w:rsid w:val="004A0DC8"/>
    <w:rsid w:val="004A2276"/>
    <w:rsid w:val="004A494A"/>
    <w:rsid w:val="004A4B4A"/>
    <w:rsid w:val="004B0A4F"/>
    <w:rsid w:val="004B1DA8"/>
    <w:rsid w:val="004B63DB"/>
    <w:rsid w:val="004C278D"/>
    <w:rsid w:val="004C2EA2"/>
    <w:rsid w:val="004C4F81"/>
    <w:rsid w:val="004C559F"/>
    <w:rsid w:val="004D13E1"/>
    <w:rsid w:val="004D4F72"/>
    <w:rsid w:val="004D55E5"/>
    <w:rsid w:val="004D6D64"/>
    <w:rsid w:val="004D7227"/>
    <w:rsid w:val="004E1322"/>
    <w:rsid w:val="004E1691"/>
    <w:rsid w:val="004E531E"/>
    <w:rsid w:val="004E541F"/>
    <w:rsid w:val="004F264E"/>
    <w:rsid w:val="004F284A"/>
    <w:rsid w:val="004F4868"/>
    <w:rsid w:val="004F5DAC"/>
    <w:rsid w:val="004F76F9"/>
    <w:rsid w:val="00505971"/>
    <w:rsid w:val="005065C0"/>
    <w:rsid w:val="00507BE0"/>
    <w:rsid w:val="00511E49"/>
    <w:rsid w:val="005125E7"/>
    <w:rsid w:val="00515366"/>
    <w:rsid w:val="0052078D"/>
    <w:rsid w:val="00523E2F"/>
    <w:rsid w:val="00524969"/>
    <w:rsid w:val="00526224"/>
    <w:rsid w:val="00532232"/>
    <w:rsid w:val="00532555"/>
    <w:rsid w:val="0053267D"/>
    <w:rsid w:val="00532DD8"/>
    <w:rsid w:val="0054067A"/>
    <w:rsid w:val="00541166"/>
    <w:rsid w:val="00541AC0"/>
    <w:rsid w:val="005436D8"/>
    <w:rsid w:val="00544984"/>
    <w:rsid w:val="0055075E"/>
    <w:rsid w:val="00553FF1"/>
    <w:rsid w:val="00554C6E"/>
    <w:rsid w:val="0055761D"/>
    <w:rsid w:val="005640E0"/>
    <w:rsid w:val="00570455"/>
    <w:rsid w:val="00571016"/>
    <w:rsid w:val="0057102D"/>
    <w:rsid w:val="0057706F"/>
    <w:rsid w:val="00577104"/>
    <w:rsid w:val="00577532"/>
    <w:rsid w:val="00577C70"/>
    <w:rsid w:val="00580033"/>
    <w:rsid w:val="00584802"/>
    <w:rsid w:val="005849C6"/>
    <w:rsid w:val="00586608"/>
    <w:rsid w:val="00590768"/>
    <w:rsid w:val="0059120B"/>
    <w:rsid w:val="00597FCD"/>
    <w:rsid w:val="005A3698"/>
    <w:rsid w:val="005A59D3"/>
    <w:rsid w:val="005A6342"/>
    <w:rsid w:val="005A6784"/>
    <w:rsid w:val="005A79A5"/>
    <w:rsid w:val="005B1E13"/>
    <w:rsid w:val="005B3365"/>
    <w:rsid w:val="005B3CD8"/>
    <w:rsid w:val="005B4176"/>
    <w:rsid w:val="005B5F0E"/>
    <w:rsid w:val="005B7044"/>
    <w:rsid w:val="005C0440"/>
    <w:rsid w:val="005C16DE"/>
    <w:rsid w:val="005C51DF"/>
    <w:rsid w:val="005C542C"/>
    <w:rsid w:val="005C57F3"/>
    <w:rsid w:val="005C5FE4"/>
    <w:rsid w:val="005D0A1B"/>
    <w:rsid w:val="005D0D90"/>
    <w:rsid w:val="005D2C89"/>
    <w:rsid w:val="005D5E58"/>
    <w:rsid w:val="005D7095"/>
    <w:rsid w:val="005D739E"/>
    <w:rsid w:val="005E3A3C"/>
    <w:rsid w:val="005E4FD7"/>
    <w:rsid w:val="005F09DA"/>
    <w:rsid w:val="005F0F84"/>
    <w:rsid w:val="005F1A34"/>
    <w:rsid w:val="005F1A96"/>
    <w:rsid w:val="005F317D"/>
    <w:rsid w:val="005F55A5"/>
    <w:rsid w:val="005F7EDF"/>
    <w:rsid w:val="00600E17"/>
    <w:rsid w:val="0060405B"/>
    <w:rsid w:val="00604609"/>
    <w:rsid w:val="00607A52"/>
    <w:rsid w:val="0061034D"/>
    <w:rsid w:val="00610BDC"/>
    <w:rsid w:val="00611AA9"/>
    <w:rsid w:val="0061241A"/>
    <w:rsid w:val="006126A3"/>
    <w:rsid w:val="00612958"/>
    <w:rsid w:val="00613C9B"/>
    <w:rsid w:val="00614431"/>
    <w:rsid w:val="00615911"/>
    <w:rsid w:val="00615987"/>
    <w:rsid w:val="006178A5"/>
    <w:rsid w:val="00621834"/>
    <w:rsid w:val="00622220"/>
    <w:rsid w:val="00622BA0"/>
    <w:rsid w:val="00624412"/>
    <w:rsid w:val="00625FB3"/>
    <w:rsid w:val="0062629F"/>
    <w:rsid w:val="006267BB"/>
    <w:rsid w:val="00631C60"/>
    <w:rsid w:val="006335F7"/>
    <w:rsid w:val="00640D57"/>
    <w:rsid w:val="00641031"/>
    <w:rsid w:val="006413A6"/>
    <w:rsid w:val="0064202C"/>
    <w:rsid w:val="00645065"/>
    <w:rsid w:val="00646259"/>
    <w:rsid w:val="00646E8C"/>
    <w:rsid w:val="00646FA9"/>
    <w:rsid w:val="00647332"/>
    <w:rsid w:val="00650D87"/>
    <w:rsid w:val="006510F7"/>
    <w:rsid w:val="006620E9"/>
    <w:rsid w:val="00663B98"/>
    <w:rsid w:val="00664447"/>
    <w:rsid w:val="00664EE6"/>
    <w:rsid w:val="00665E5D"/>
    <w:rsid w:val="006669B9"/>
    <w:rsid w:val="00666FB8"/>
    <w:rsid w:val="0067189A"/>
    <w:rsid w:val="00671FFF"/>
    <w:rsid w:val="00680175"/>
    <w:rsid w:val="00684472"/>
    <w:rsid w:val="006856A1"/>
    <w:rsid w:val="006909D5"/>
    <w:rsid w:val="00691E7C"/>
    <w:rsid w:val="00694A48"/>
    <w:rsid w:val="00697A6F"/>
    <w:rsid w:val="006A61DC"/>
    <w:rsid w:val="006A6B5C"/>
    <w:rsid w:val="006A7BC3"/>
    <w:rsid w:val="006B48B6"/>
    <w:rsid w:val="006B48ED"/>
    <w:rsid w:val="006B6026"/>
    <w:rsid w:val="006B6F4D"/>
    <w:rsid w:val="006C09F2"/>
    <w:rsid w:val="006C2505"/>
    <w:rsid w:val="006C2DDB"/>
    <w:rsid w:val="006C729C"/>
    <w:rsid w:val="006C8143"/>
    <w:rsid w:val="006D384B"/>
    <w:rsid w:val="006D4491"/>
    <w:rsid w:val="006D522A"/>
    <w:rsid w:val="006D728A"/>
    <w:rsid w:val="006E08AA"/>
    <w:rsid w:val="006E09E2"/>
    <w:rsid w:val="006E0E3C"/>
    <w:rsid w:val="006E14AD"/>
    <w:rsid w:val="006E3202"/>
    <w:rsid w:val="006E51C5"/>
    <w:rsid w:val="006E63FA"/>
    <w:rsid w:val="006F4190"/>
    <w:rsid w:val="006F4827"/>
    <w:rsid w:val="006F50F2"/>
    <w:rsid w:val="006F5FDB"/>
    <w:rsid w:val="007001F6"/>
    <w:rsid w:val="007003C7"/>
    <w:rsid w:val="00702A8B"/>
    <w:rsid w:val="0070710B"/>
    <w:rsid w:val="007108B1"/>
    <w:rsid w:val="0071153B"/>
    <w:rsid w:val="0072152F"/>
    <w:rsid w:val="00725091"/>
    <w:rsid w:val="00725B37"/>
    <w:rsid w:val="00726E58"/>
    <w:rsid w:val="00726F3C"/>
    <w:rsid w:val="00727C50"/>
    <w:rsid w:val="00733A17"/>
    <w:rsid w:val="007366E5"/>
    <w:rsid w:val="00736FB8"/>
    <w:rsid w:val="00737163"/>
    <w:rsid w:val="00737797"/>
    <w:rsid w:val="00737E2B"/>
    <w:rsid w:val="00740B9E"/>
    <w:rsid w:val="00742819"/>
    <w:rsid w:val="00744B90"/>
    <w:rsid w:val="00745BC3"/>
    <w:rsid w:val="00746B7F"/>
    <w:rsid w:val="007474E8"/>
    <w:rsid w:val="00747595"/>
    <w:rsid w:val="00747F87"/>
    <w:rsid w:val="0075081C"/>
    <w:rsid w:val="007523CA"/>
    <w:rsid w:val="007528F6"/>
    <w:rsid w:val="00753DF4"/>
    <w:rsid w:val="007564A1"/>
    <w:rsid w:val="0075740F"/>
    <w:rsid w:val="00760832"/>
    <w:rsid w:val="007625ED"/>
    <w:rsid w:val="00770E6B"/>
    <w:rsid w:val="00773662"/>
    <w:rsid w:val="007744AD"/>
    <w:rsid w:val="00775EAF"/>
    <w:rsid w:val="007763D0"/>
    <w:rsid w:val="0077721C"/>
    <w:rsid w:val="00777A03"/>
    <w:rsid w:val="007813D4"/>
    <w:rsid w:val="00781938"/>
    <w:rsid w:val="00782858"/>
    <w:rsid w:val="00783185"/>
    <w:rsid w:val="00784E78"/>
    <w:rsid w:val="00786578"/>
    <w:rsid w:val="007867C2"/>
    <w:rsid w:val="00793AF6"/>
    <w:rsid w:val="007970C4"/>
    <w:rsid w:val="007A05BF"/>
    <w:rsid w:val="007A08A3"/>
    <w:rsid w:val="007A2689"/>
    <w:rsid w:val="007A5446"/>
    <w:rsid w:val="007A7A40"/>
    <w:rsid w:val="007B32F2"/>
    <w:rsid w:val="007B394E"/>
    <w:rsid w:val="007B419A"/>
    <w:rsid w:val="007B647E"/>
    <w:rsid w:val="007C08F4"/>
    <w:rsid w:val="007C124C"/>
    <w:rsid w:val="007C29AB"/>
    <w:rsid w:val="007D144D"/>
    <w:rsid w:val="007D2179"/>
    <w:rsid w:val="007D67C0"/>
    <w:rsid w:val="007D78EB"/>
    <w:rsid w:val="007E0112"/>
    <w:rsid w:val="007E0EB2"/>
    <w:rsid w:val="007E1101"/>
    <w:rsid w:val="007E725F"/>
    <w:rsid w:val="007F292C"/>
    <w:rsid w:val="007F3BAE"/>
    <w:rsid w:val="008000AF"/>
    <w:rsid w:val="00801091"/>
    <w:rsid w:val="00801456"/>
    <w:rsid w:val="008074AB"/>
    <w:rsid w:val="00807672"/>
    <w:rsid w:val="008101B4"/>
    <w:rsid w:val="00810565"/>
    <w:rsid w:val="00812330"/>
    <w:rsid w:val="0081376D"/>
    <w:rsid w:val="00813E08"/>
    <w:rsid w:val="008140EE"/>
    <w:rsid w:val="00815A16"/>
    <w:rsid w:val="00821436"/>
    <w:rsid w:val="00821AF7"/>
    <w:rsid w:val="00823195"/>
    <w:rsid w:val="008235FE"/>
    <w:rsid w:val="00824AE6"/>
    <w:rsid w:val="008261A5"/>
    <w:rsid w:val="00827CDD"/>
    <w:rsid w:val="00831941"/>
    <w:rsid w:val="00835093"/>
    <w:rsid w:val="00836804"/>
    <w:rsid w:val="008370DE"/>
    <w:rsid w:val="00844357"/>
    <w:rsid w:val="00845FDC"/>
    <w:rsid w:val="00854EC8"/>
    <w:rsid w:val="008552F9"/>
    <w:rsid w:val="0085627B"/>
    <w:rsid w:val="00857E11"/>
    <w:rsid w:val="008623BE"/>
    <w:rsid w:val="00862480"/>
    <w:rsid w:val="0086250F"/>
    <w:rsid w:val="00864078"/>
    <w:rsid w:val="00866A76"/>
    <w:rsid w:val="00867D7E"/>
    <w:rsid w:val="00871C2C"/>
    <w:rsid w:val="00871D29"/>
    <w:rsid w:val="008742C2"/>
    <w:rsid w:val="0087431D"/>
    <w:rsid w:val="00874548"/>
    <w:rsid w:val="00877E21"/>
    <w:rsid w:val="008804E1"/>
    <w:rsid w:val="0088119D"/>
    <w:rsid w:val="00882B93"/>
    <w:rsid w:val="00885BEC"/>
    <w:rsid w:val="00890FE9"/>
    <w:rsid w:val="008934F2"/>
    <w:rsid w:val="008A3F85"/>
    <w:rsid w:val="008A56EE"/>
    <w:rsid w:val="008A6832"/>
    <w:rsid w:val="008B02EA"/>
    <w:rsid w:val="008B1669"/>
    <w:rsid w:val="008B1A8B"/>
    <w:rsid w:val="008B40E4"/>
    <w:rsid w:val="008B699A"/>
    <w:rsid w:val="008B6C12"/>
    <w:rsid w:val="008B7FAA"/>
    <w:rsid w:val="008C3EB9"/>
    <w:rsid w:val="008C3F5C"/>
    <w:rsid w:val="008C4035"/>
    <w:rsid w:val="008C47DA"/>
    <w:rsid w:val="008C5820"/>
    <w:rsid w:val="008D3405"/>
    <w:rsid w:val="008D56CC"/>
    <w:rsid w:val="008D6D23"/>
    <w:rsid w:val="008D7AF6"/>
    <w:rsid w:val="008E183D"/>
    <w:rsid w:val="008E68FB"/>
    <w:rsid w:val="008E798A"/>
    <w:rsid w:val="008F3974"/>
    <w:rsid w:val="008F5325"/>
    <w:rsid w:val="00901B71"/>
    <w:rsid w:val="00902DFD"/>
    <w:rsid w:val="00904534"/>
    <w:rsid w:val="00905B26"/>
    <w:rsid w:val="009076B9"/>
    <w:rsid w:val="009128CA"/>
    <w:rsid w:val="00913CE2"/>
    <w:rsid w:val="00914EDE"/>
    <w:rsid w:val="00916659"/>
    <w:rsid w:val="00916FBE"/>
    <w:rsid w:val="0092099B"/>
    <w:rsid w:val="00921C01"/>
    <w:rsid w:val="00926B0D"/>
    <w:rsid w:val="00930733"/>
    <w:rsid w:val="009346BF"/>
    <w:rsid w:val="00941B2D"/>
    <w:rsid w:val="00941BCE"/>
    <w:rsid w:val="00942224"/>
    <w:rsid w:val="00943815"/>
    <w:rsid w:val="00943B61"/>
    <w:rsid w:val="00946F18"/>
    <w:rsid w:val="00946F3A"/>
    <w:rsid w:val="009509E8"/>
    <w:rsid w:val="0095251B"/>
    <w:rsid w:val="009534B8"/>
    <w:rsid w:val="00956420"/>
    <w:rsid w:val="00956480"/>
    <w:rsid w:val="009607E6"/>
    <w:rsid w:val="00961025"/>
    <w:rsid w:val="00962DBA"/>
    <w:rsid w:val="009648AF"/>
    <w:rsid w:val="0097070D"/>
    <w:rsid w:val="00970736"/>
    <w:rsid w:val="00970D8D"/>
    <w:rsid w:val="00970E98"/>
    <w:rsid w:val="00971F99"/>
    <w:rsid w:val="009738E3"/>
    <w:rsid w:val="00973BBF"/>
    <w:rsid w:val="0098065E"/>
    <w:rsid w:val="00980AD7"/>
    <w:rsid w:val="009819FB"/>
    <w:rsid w:val="00987B92"/>
    <w:rsid w:val="00991A3F"/>
    <w:rsid w:val="009921E4"/>
    <w:rsid w:val="0099265F"/>
    <w:rsid w:val="00992DEB"/>
    <w:rsid w:val="00995788"/>
    <w:rsid w:val="009970AF"/>
    <w:rsid w:val="009B15EB"/>
    <w:rsid w:val="009B25AB"/>
    <w:rsid w:val="009B31DE"/>
    <w:rsid w:val="009B3E4B"/>
    <w:rsid w:val="009B5DCF"/>
    <w:rsid w:val="009B60D1"/>
    <w:rsid w:val="009B7673"/>
    <w:rsid w:val="009B7A87"/>
    <w:rsid w:val="009C1651"/>
    <w:rsid w:val="009C189D"/>
    <w:rsid w:val="009C19C3"/>
    <w:rsid w:val="009C3A80"/>
    <w:rsid w:val="009C3CCD"/>
    <w:rsid w:val="009C5729"/>
    <w:rsid w:val="009D218C"/>
    <w:rsid w:val="009D533B"/>
    <w:rsid w:val="009D64B5"/>
    <w:rsid w:val="009D6BEE"/>
    <w:rsid w:val="009E0846"/>
    <w:rsid w:val="009E2419"/>
    <w:rsid w:val="009E27EF"/>
    <w:rsid w:val="009E3C2F"/>
    <w:rsid w:val="009E7639"/>
    <w:rsid w:val="009F0D87"/>
    <w:rsid w:val="009F2D65"/>
    <w:rsid w:val="009F2FC4"/>
    <w:rsid w:val="009F3CAF"/>
    <w:rsid w:val="009F4F9E"/>
    <w:rsid w:val="009F7713"/>
    <w:rsid w:val="00A0059B"/>
    <w:rsid w:val="00A03831"/>
    <w:rsid w:val="00A05AED"/>
    <w:rsid w:val="00A05CFA"/>
    <w:rsid w:val="00A05FC7"/>
    <w:rsid w:val="00A0639A"/>
    <w:rsid w:val="00A06C11"/>
    <w:rsid w:val="00A06CAE"/>
    <w:rsid w:val="00A06CE3"/>
    <w:rsid w:val="00A07476"/>
    <w:rsid w:val="00A074C2"/>
    <w:rsid w:val="00A07E24"/>
    <w:rsid w:val="00A10D8F"/>
    <w:rsid w:val="00A11AC3"/>
    <w:rsid w:val="00A11DBF"/>
    <w:rsid w:val="00A13857"/>
    <w:rsid w:val="00A13D8A"/>
    <w:rsid w:val="00A15CDA"/>
    <w:rsid w:val="00A163D7"/>
    <w:rsid w:val="00A20C35"/>
    <w:rsid w:val="00A22B82"/>
    <w:rsid w:val="00A24034"/>
    <w:rsid w:val="00A248A6"/>
    <w:rsid w:val="00A275BB"/>
    <w:rsid w:val="00A315B2"/>
    <w:rsid w:val="00A31F23"/>
    <w:rsid w:val="00A34FE2"/>
    <w:rsid w:val="00A365FD"/>
    <w:rsid w:val="00A42574"/>
    <w:rsid w:val="00A4282D"/>
    <w:rsid w:val="00A4372A"/>
    <w:rsid w:val="00A44CFB"/>
    <w:rsid w:val="00A45CF7"/>
    <w:rsid w:val="00A47653"/>
    <w:rsid w:val="00A505F3"/>
    <w:rsid w:val="00A5115E"/>
    <w:rsid w:val="00A51F16"/>
    <w:rsid w:val="00A53B53"/>
    <w:rsid w:val="00A54B86"/>
    <w:rsid w:val="00A55B70"/>
    <w:rsid w:val="00A60F18"/>
    <w:rsid w:val="00A61A87"/>
    <w:rsid w:val="00A62A75"/>
    <w:rsid w:val="00A63E53"/>
    <w:rsid w:val="00A65926"/>
    <w:rsid w:val="00A66694"/>
    <w:rsid w:val="00A70B3B"/>
    <w:rsid w:val="00A71A52"/>
    <w:rsid w:val="00A73DE2"/>
    <w:rsid w:val="00A7403C"/>
    <w:rsid w:val="00A768CA"/>
    <w:rsid w:val="00A77841"/>
    <w:rsid w:val="00A80D3F"/>
    <w:rsid w:val="00A81838"/>
    <w:rsid w:val="00A911FE"/>
    <w:rsid w:val="00A95D7E"/>
    <w:rsid w:val="00A964A6"/>
    <w:rsid w:val="00A96EAF"/>
    <w:rsid w:val="00AA0105"/>
    <w:rsid w:val="00AA3796"/>
    <w:rsid w:val="00AA74CE"/>
    <w:rsid w:val="00AB058A"/>
    <w:rsid w:val="00AB10EC"/>
    <w:rsid w:val="00AB18C3"/>
    <w:rsid w:val="00AB21C9"/>
    <w:rsid w:val="00AB58F0"/>
    <w:rsid w:val="00AB5937"/>
    <w:rsid w:val="00AB7B53"/>
    <w:rsid w:val="00AC1DF1"/>
    <w:rsid w:val="00AC21E7"/>
    <w:rsid w:val="00AC31DE"/>
    <w:rsid w:val="00AC452A"/>
    <w:rsid w:val="00AC5375"/>
    <w:rsid w:val="00AC6029"/>
    <w:rsid w:val="00AD100C"/>
    <w:rsid w:val="00AD483B"/>
    <w:rsid w:val="00AD5118"/>
    <w:rsid w:val="00AD534F"/>
    <w:rsid w:val="00AD7FB1"/>
    <w:rsid w:val="00AE0B19"/>
    <w:rsid w:val="00AE1534"/>
    <w:rsid w:val="00AE29BC"/>
    <w:rsid w:val="00AE7CC6"/>
    <w:rsid w:val="00AE7DD4"/>
    <w:rsid w:val="00AE7F15"/>
    <w:rsid w:val="00AE7F61"/>
    <w:rsid w:val="00AF0C91"/>
    <w:rsid w:val="00AF4646"/>
    <w:rsid w:val="00AF6E10"/>
    <w:rsid w:val="00AF726B"/>
    <w:rsid w:val="00B00A84"/>
    <w:rsid w:val="00B02E26"/>
    <w:rsid w:val="00B056E7"/>
    <w:rsid w:val="00B0679B"/>
    <w:rsid w:val="00B11A46"/>
    <w:rsid w:val="00B12143"/>
    <w:rsid w:val="00B12E2E"/>
    <w:rsid w:val="00B1402B"/>
    <w:rsid w:val="00B16621"/>
    <w:rsid w:val="00B17A87"/>
    <w:rsid w:val="00B209DB"/>
    <w:rsid w:val="00B225EF"/>
    <w:rsid w:val="00B22CC4"/>
    <w:rsid w:val="00B242ED"/>
    <w:rsid w:val="00B250DF"/>
    <w:rsid w:val="00B264C2"/>
    <w:rsid w:val="00B268F3"/>
    <w:rsid w:val="00B31404"/>
    <w:rsid w:val="00B33CCB"/>
    <w:rsid w:val="00B3410C"/>
    <w:rsid w:val="00B37E70"/>
    <w:rsid w:val="00B40F1D"/>
    <w:rsid w:val="00B42466"/>
    <w:rsid w:val="00B42F23"/>
    <w:rsid w:val="00B45158"/>
    <w:rsid w:val="00B46A4E"/>
    <w:rsid w:val="00B50FD9"/>
    <w:rsid w:val="00B5287D"/>
    <w:rsid w:val="00B52BD7"/>
    <w:rsid w:val="00B536D1"/>
    <w:rsid w:val="00B53B34"/>
    <w:rsid w:val="00B54C69"/>
    <w:rsid w:val="00B567A0"/>
    <w:rsid w:val="00B57EAB"/>
    <w:rsid w:val="00B62E81"/>
    <w:rsid w:val="00B646A5"/>
    <w:rsid w:val="00B649A0"/>
    <w:rsid w:val="00B75556"/>
    <w:rsid w:val="00B76140"/>
    <w:rsid w:val="00B7666B"/>
    <w:rsid w:val="00B76890"/>
    <w:rsid w:val="00B7697E"/>
    <w:rsid w:val="00B81315"/>
    <w:rsid w:val="00B81CBF"/>
    <w:rsid w:val="00B8277D"/>
    <w:rsid w:val="00B82F7D"/>
    <w:rsid w:val="00B842A1"/>
    <w:rsid w:val="00B84746"/>
    <w:rsid w:val="00B849FE"/>
    <w:rsid w:val="00B9197E"/>
    <w:rsid w:val="00B928AB"/>
    <w:rsid w:val="00B97439"/>
    <w:rsid w:val="00BA11C9"/>
    <w:rsid w:val="00BA6722"/>
    <w:rsid w:val="00BA7A0E"/>
    <w:rsid w:val="00BB2BD8"/>
    <w:rsid w:val="00BB45BF"/>
    <w:rsid w:val="00BB4F99"/>
    <w:rsid w:val="00BC033F"/>
    <w:rsid w:val="00BC2EDF"/>
    <w:rsid w:val="00BC58C3"/>
    <w:rsid w:val="00BD086E"/>
    <w:rsid w:val="00BD260D"/>
    <w:rsid w:val="00BD347D"/>
    <w:rsid w:val="00BD424C"/>
    <w:rsid w:val="00BD5F5A"/>
    <w:rsid w:val="00BE324E"/>
    <w:rsid w:val="00BE3870"/>
    <w:rsid w:val="00BE589C"/>
    <w:rsid w:val="00BE5DD2"/>
    <w:rsid w:val="00BE6AE5"/>
    <w:rsid w:val="00BF0FA0"/>
    <w:rsid w:val="00BF1C09"/>
    <w:rsid w:val="00BF5A37"/>
    <w:rsid w:val="00BF6ACB"/>
    <w:rsid w:val="00C014B9"/>
    <w:rsid w:val="00C019AE"/>
    <w:rsid w:val="00C02BD9"/>
    <w:rsid w:val="00C03022"/>
    <w:rsid w:val="00C032F3"/>
    <w:rsid w:val="00C05BD1"/>
    <w:rsid w:val="00C061BB"/>
    <w:rsid w:val="00C062C4"/>
    <w:rsid w:val="00C1189F"/>
    <w:rsid w:val="00C11EBD"/>
    <w:rsid w:val="00C125C2"/>
    <w:rsid w:val="00C130D0"/>
    <w:rsid w:val="00C1557A"/>
    <w:rsid w:val="00C20995"/>
    <w:rsid w:val="00C20FE2"/>
    <w:rsid w:val="00C22713"/>
    <w:rsid w:val="00C24FD0"/>
    <w:rsid w:val="00C25301"/>
    <w:rsid w:val="00C269A7"/>
    <w:rsid w:val="00C31FF4"/>
    <w:rsid w:val="00C3585F"/>
    <w:rsid w:val="00C403C7"/>
    <w:rsid w:val="00C41A89"/>
    <w:rsid w:val="00C44484"/>
    <w:rsid w:val="00C444DD"/>
    <w:rsid w:val="00C45124"/>
    <w:rsid w:val="00C4622F"/>
    <w:rsid w:val="00C464DA"/>
    <w:rsid w:val="00C46E0C"/>
    <w:rsid w:val="00C47317"/>
    <w:rsid w:val="00C475C2"/>
    <w:rsid w:val="00C52AE0"/>
    <w:rsid w:val="00C52E5E"/>
    <w:rsid w:val="00C53394"/>
    <w:rsid w:val="00C53423"/>
    <w:rsid w:val="00C55154"/>
    <w:rsid w:val="00C56A4F"/>
    <w:rsid w:val="00C61697"/>
    <w:rsid w:val="00C63980"/>
    <w:rsid w:val="00C652A3"/>
    <w:rsid w:val="00C70861"/>
    <w:rsid w:val="00C708E6"/>
    <w:rsid w:val="00C72D06"/>
    <w:rsid w:val="00C7365B"/>
    <w:rsid w:val="00C75C77"/>
    <w:rsid w:val="00C77120"/>
    <w:rsid w:val="00C77C38"/>
    <w:rsid w:val="00C82D9A"/>
    <w:rsid w:val="00C90270"/>
    <w:rsid w:val="00C93A6F"/>
    <w:rsid w:val="00C93DD5"/>
    <w:rsid w:val="00C95467"/>
    <w:rsid w:val="00C958BB"/>
    <w:rsid w:val="00C97BC8"/>
    <w:rsid w:val="00CA1E42"/>
    <w:rsid w:val="00CA2380"/>
    <w:rsid w:val="00CA38FE"/>
    <w:rsid w:val="00CA48E8"/>
    <w:rsid w:val="00CA560A"/>
    <w:rsid w:val="00CA5EE9"/>
    <w:rsid w:val="00CA667E"/>
    <w:rsid w:val="00CA6F66"/>
    <w:rsid w:val="00CB3FB1"/>
    <w:rsid w:val="00CB5D4E"/>
    <w:rsid w:val="00CC2088"/>
    <w:rsid w:val="00CC47D1"/>
    <w:rsid w:val="00CC4E8C"/>
    <w:rsid w:val="00CD30CD"/>
    <w:rsid w:val="00CD48E8"/>
    <w:rsid w:val="00CD5996"/>
    <w:rsid w:val="00CD7E98"/>
    <w:rsid w:val="00CE4678"/>
    <w:rsid w:val="00CE6077"/>
    <w:rsid w:val="00CE6108"/>
    <w:rsid w:val="00CE6958"/>
    <w:rsid w:val="00CE7B0E"/>
    <w:rsid w:val="00CE7E8C"/>
    <w:rsid w:val="00CF1921"/>
    <w:rsid w:val="00CF4C55"/>
    <w:rsid w:val="00CF6148"/>
    <w:rsid w:val="00D00664"/>
    <w:rsid w:val="00D04CA6"/>
    <w:rsid w:val="00D07D3C"/>
    <w:rsid w:val="00D10105"/>
    <w:rsid w:val="00D1158E"/>
    <w:rsid w:val="00D1212B"/>
    <w:rsid w:val="00D139DF"/>
    <w:rsid w:val="00D13D0E"/>
    <w:rsid w:val="00D14C06"/>
    <w:rsid w:val="00D156EE"/>
    <w:rsid w:val="00D17336"/>
    <w:rsid w:val="00D2028D"/>
    <w:rsid w:val="00D20DF7"/>
    <w:rsid w:val="00D23915"/>
    <w:rsid w:val="00D23FE4"/>
    <w:rsid w:val="00D26822"/>
    <w:rsid w:val="00D27E50"/>
    <w:rsid w:val="00D30212"/>
    <w:rsid w:val="00D30240"/>
    <w:rsid w:val="00D30261"/>
    <w:rsid w:val="00D31705"/>
    <w:rsid w:val="00D330E6"/>
    <w:rsid w:val="00D346CF"/>
    <w:rsid w:val="00D364BD"/>
    <w:rsid w:val="00D4076B"/>
    <w:rsid w:val="00D41702"/>
    <w:rsid w:val="00D42C57"/>
    <w:rsid w:val="00D4381A"/>
    <w:rsid w:val="00D4515F"/>
    <w:rsid w:val="00D451D9"/>
    <w:rsid w:val="00D451E9"/>
    <w:rsid w:val="00D466F2"/>
    <w:rsid w:val="00D46FCE"/>
    <w:rsid w:val="00D550ED"/>
    <w:rsid w:val="00D560BD"/>
    <w:rsid w:val="00D5666C"/>
    <w:rsid w:val="00D567E5"/>
    <w:rsid w:val="00D56EE4"/>
    <w:rsid w:val="00D61FAB"/>
    <w:rsid w:val="00D63C10"/>
    <w:rsid w:val="00D666E1"/>
    <w:rsid w:val="00D672FE"/>
    <w:rsid w:val="00D710A3"/>
    <w:rsid w:val="00D728E3"/>
    <w:rsid w:val="00D72BE0"/>
    <w:rsid w:val="00D75A96"/>
    <w:rsid w:val="00D800C2"/>
    <w:rsid w:val="00D80699"/>
    <w:rsid w:val="00D81786"/>
    <w:rsid w:val="00D8268F"/>
    <w:rsid w:val="00D82872"/>
    <w:rsid w:val="00D8530F"/>
    <w:rsid w:val="00D85398"/>
    <w:rsid w:val="00D87BF9"/>
    <w:rsid w:val="00D91617"/>
    <w:rsid w:val="00D91A80"/>
    <w:rsid w:val="00D91D40"/>
    <w:rsid w:val="00D93416"/>
    <w:rsid w:val="00D954F3"/>
    <w:rsid w:val="00D95B06"/>
    <w:rsid w:val="00DA13E7"/>
    <w:rsid w:val="00DA431D"/>
    <w:rsid w:val="00DA445C"/>
    <w:rsid w:val="00DB2685"/>
    <w:rsid w:val="00DB2960"/>
    <w:rsid w:val="00DB5663"/>
    <w:rsid w:val="00DB614D"/>
    <w:rsid w:val="00DB7154"/>
    <w:rsid w:val="00DB78B7"/>
    <w:rsid w:val="00DB79F0"/>
    <w:rsid w:val="00DC463C"/>
    <w:rsid w:val="00DC5F38"/>
    <w:rsid w:val="00DD0F92"/>
    <w:rsid w:val="00DD1322"/>
    <w:rsid w:val="00DD1337"/>
    <w:rsid w:val="00DD59F1"/>
    <w:rsid w:val="00DE1A3D"/>
    <w:rsid w:val="00DE4518"/>
    <w:rsid w:val="00DF0864"/>
    <w:rsid w:val="00DF4B1E"/>
    <w:rsid w:val="00DF6CA3"/>
    <w:rsid w:val="00E03146"/>
    <w:rsid w:val="00E11409"/>
    <w:rsid w:val="00E12702"/>
    <w:rsid w:val="00E12BB0"/>
    <w:rsid w:val="00E17381"/>
    <w:rsid w:val="00E17BA6"/>
    <w:rsid w:val="00E20F12"/>
    <w:rsid w:val="00E25087"/>
    <w:rsid w:val="00E260CB"/>
    <w:rsid w:val="00E3080F"/>
    <w:rsid w:val="00E317EA"/>
    <w:rsid w:val="00E37D89"/>
    <w:rsid w:val="00E40D4C"/>
    <w:rsid w:val="00E41931"/>
    <w:rsid w:val="00E42E84"/>
    <w:rsid w:val="00E44190"/>
    <w:rsid w:val="00E45101"/>
    <w:rsid w:val="00E45BD5"/>
    <w:rsid w:val="00E45C22"/>
    <w:rsid w:val="00E4758E"/>
    <w:rsid w:val="00E47824"/>
    <w:rsid w:val="00E5263D"/>
    <w:rsid w:val="00E52BE8"/>
    <w:rsid w:val="00E5341B"/>
    <w:rsid w:val="00E53479"/>
    <w:rsid w:val="00E54007"/>
    <w:rsid w:val="00E55125"/>
    <w:rsid w:val="00E55194"/>
    <w:rsid w:val="00E6245F"/>
    <w:rsid w:val="00E6405B"/>
    <w:rsid w:val="00E67793"/>
    <w:rsid w:val="00E71455"/>
    <w:rsid w:val="00E75D35"/>
    <w:rsid w:val="00E7774E"/>
    <w:rsid w:val="00E81838"/>
    <w:rsid w:val="00E8354F"/>
    <w:rsid w:val="00E836A0"/>
    <w:rsid w:val="00E859DF"/>
    <w:rsid w:val="00E86144"/>
    <w:rsid w:val="00E870D7"/>
    <w:rsid w:val="00E905AE"/>
    <w:rsid w:val="00E9238A"/>
    <w:rsid w:val="00E923C3"/>
    <w:rsid w:val="00EA0200"/>
    <w:rsid w:val="00EA2A6E"/>
    <w:rsid w:val="00EA49E2"/>
    <w:rsid w:val="00EA50BD"/>
    <w:rsid w:val="00EA5340"/>
    <w:rsid w:val="00EA5C42"/>
    <w:rsid w:val="00EA79DD"/>
    <w:rsid w:val="00EB0534"/>
    <w:rsid w:val="00EB0DBA"/>
    <w:rsid w:val="00EB1DDD"/>
    <w:rsid w:val="00EB1F28"/>
    <w:rsid w:val="00EB4D07"/>
    <w:rsid w:val="00EB59B6"/>
    <w:rsid w:val="00EB7FBF"/>
    <w:rsid w:val="00EC415F"/>
    <w:rsid w:val="00ED3F2D"/>
    <w:rsid w:val="00EE0214"/>
    <w:rsid w:val="00EE1257"/>
    <w:rsid w:val="00EE4391"/>
    <w:rsid w:val="00EE67B2"/>
    <w:rsid w:val="00EF20A7"/>
    <w:rsid w:val="00EF580C"/>
    <w:rsid w:val="00EF662C"/>
    <w:rsid w:val="00F0205B"/>
    <w:rsid w:val="00F049CD"/>
    <w:rsid w:val="00F06616"/>
    <w:rsid w:val="00F06719"/>
    <w:rsid w:val="00F0681F"/>
    <w:rsid w:val="00F0682D"/>
    <w:rsid w:val="00F12C88"/>
    <w:rsid w:val="00F13180"/>
    <w:rsid w:val="00F1374C"/>
    <w:rsid w:val="00F1662C"/>
    <w:rsid w:val="00F24B9C"/>
    <w:rsid w:val="00F2506F"/>
    <w:rsid w:val="00F261FC"/>
    <w:rsid w:val="00F26D45"/>
    <w:rsid w:val="00F30FD8"/>
    <w:rsid w:val="00F3117F"/>
    <w:rsid w:val="00F31A83"/>
    <w:rsid w:val="00F32797"/>
    <w:rsid w:val="00F3349B"/>
    <w:rsid w:val="00F3349F"/>
    <w:rsid w:val="00F35061"/>
    <w:rsid w:val="00F4665E"/>
    <w:rsid w:val="00F52FD0"/>
    <w:rsid w:val="00F550E3"/>
    <w:rsid w:val="00F57C72"/>
    <w:rsid w:val="00F620B9"/>
    <w:rsid w:val="00F63C99"/>
    <w:rsid w:val="00F65B6A"/>
    <w:rsid w:val="00F6736E"/>
    <w:rsid w:val="00F679DE"/>
    <w:rsid w:val="00F7159B"/>
    <w:rsid w:val="00F73B93"/>
    <w:rsid w:val="00F771FE"/>
    <w:rsid w:val="00F809E0"/>
    <w:rsid w:val="00F83B9D"/>
    <w:rsid w:val="00F8401F"/>
    <w:rsid w:val="00F84402"/>
    <w:rsid w:val="00F908D5"/>
    <w:rsid w:val="00F928AC"/>
    <w:rsid w:val="00F93796"/>
    <w:rsid w:val="00F93C34"/>
    <w:rsid w:val="00F9400F"/>
    <w:rsid w:val="00FA067A"/>
    <w:rsid w:val="00FA0E50"/>
    <w:rsid w:val="00FA0EF7"/>
    <w:rsid w:val="00FA2BB0"/>
    <w:rsid w:val="00FA38D6"/>
    <w:rsid w:val="00FA76ED"/>
    <w:rsid w:val="00FB0344"/>
    <w:rsid w:val="00FB1D6F"/>
    <w:rsid w:val="00FB2484"/>
    <w:rsid w:val="00FB28A0"/>
    <w:rsid w:val="00FB3CF0"/>
    <w:rsid w:val="00FB5ABA"/>
    <w:rsid w:val="00FB74BF"/>
    <w:rsid w:val="00FB7B6C"/>
    <w:rsid w:val="00FC4D3D"/>
    <w:rsid w:val="00FC7EF1"/>
    <w:rsid w:val="00FD0FD7"/>
    <w:rsid w:val="00FD12C1"/>
    <w:rsid w:val="00FD3170"/>
    <w:rsid w:val="00FD408D"/>
    <w:rsid w:val="00FD413D"/>
    <w:rsid w:val="00FD5632"/>
    <w:rsid w:val="00FD5D04"/>
    <w:rsid w:val="00FD5F10"/>
    <w:rsid w:val="00FD71B7"/>
    <w:rsid w:val="00FE0838"/>
    <w:rsid w:val="00FE3FFD"/>
    <w:rsid w:val="00FE41BF"/>
    <w:rsid w:val="00FE7893"/>
    <w:rsid w:val="00FF0468"/>
    <w:rsid w:val="00FF2C55"/>
    <w:rsid w:val="00FF3473"/>
    <w:rsid w:val="00FF3704"/>
    <w:rsid w:val="00FF3B86"/>
    <w:rsid w:val="00FF425D"/>
    <w:rsid w:val="00FF4EF6"/>
    <w:rsid w:val="00FF52A0"/>
    <w:rsid w:val="00FF57D7"/>
    <w:rsid w:val="00FF5CCA"/>
    <w:rsid w:val="00FF67B5"/>
    <w:rsid w:val="00FF6D10"/>
    <w:rsid w:val="00FF6EE6"/>
    <w:rsid w:val="00FF73C3"/>
    <w:rsid w:val="00FF7AC4"/>
    <w:rsid w:val="00FF7B00"/>
    <w:rsid w:val="00FF7FFA"/>
    <w:rsid w:val="04D0D336"/>
    <w:rsid w:val="06A308D7"/>
    <w:rsid w:val="08473906"/>
    <w:rsid w:val="08B866AC"/>
    <w:rsid w:val="0A9223A0"/>
    <w:rsid w:val="0A9D2BA8"/>
    <w:rsid w:val="0ECA8E0B"/>
    <w:rsid w:val="0F81397F"/>
    <w:rsid w:val="11DD4856"/>
    <w:rsid w:val="1279AF99"/>
    <w:rsid w:val="144B6BE9"/>
    <w:rsid w:val="1477F501"/>
    <w:rsid w:val="1A0E5EEC"/>
    <w:rsid w:val="1B976C09"/>
    <w:rsid w:val="1C3AEBC8"/>
    <w:rsid w:val="208239A7"/>
    <w:rsid w:val="21BCA774"/>
    <w:rsid w:val="228716CA"/>
    <w:rsid w:val="284F4BBD"/>
    <w:rsid w:val="290BCDD5"/>
    <w:rsid w:val="2E01588D"/>
    <w:rsid w:val="2EEBD503"/>
    <w:rsid w:val="3334E133"/>
    <w:rsid w:val="3436B23E"/>
    <w:rsid w:val="343F124C"/>
    <w:rsid w:val="364AC010"/>
    <w:rsid w:val="36945692"/>
    <w:rsid w:val="388E475F"/>
    <w:rsid w:val="38A808EF"/>
    <w:rsid w:val="3B6B8364"/>
    <w:rsid w:val="3B909B11"/>
    <w:rsid w:val="3CB5BF80"/>
    <w:rsid w:val="3F04F25F"/>
    <w:rsid w:val="40C13ED8"/>
    <w:rsid w:val="40C270C9"/>
    <w:rsid w:val="415ABFA8"/>
    <w:rsid w:val="429F316E"/>
    <w:rsid w:val="42E9F794"/>
    <w:rsid w:val="4320F661"/>
    <w:rsid w:val="441C7311"/>
    <w:rsid w:val="444EB64F"/>
    <w:rsid w:val="475D4E3C"/>
    <w:rsid w:val="476FF12E"/>
    <w:rsid w:val="486C1FF2"/>
    <w:rsid w:val="4CD12CA3"/>
    <w:rsid w:val="4FF37287"/>
    <w:rsid w:val="56261D33"/>
    <w:rsid w:val="595D15CA"/>
    <w:rsid w:val="5F6FAF33"/>
    <w:rsid w:val="6134657D"/>
    <w:rsid w:val="615A821B"/>
    <w:rsid w:val="620EB28D"/>
    <w:rsid w:val="621C77FA"/>
    <w:rsid w:val="623F85D4"/>
    <w:rsid w:val="64197617"/>
    <w:rsid w:val="64C36A79"/>
    <w:rsid w:val="654860DC"/>
    <w:rsid w:val="65EB8590"/>
    <w:rsid w:val="67951588"/>
    <w:rsid w:val="6814A688"/>
    <w:rsid w:val="69410270"/>
    <w:rsid w:val="6D2BC668"/>
    <w:rsid w:val="6DCD86A1"/>
    <w:rsid w:val="72FF276B"/>
    <w:rsid w:val="732EA77D"/>
    <w:rsid w:val="745E2654"/>
    <w:rsid w:val="749645FF"/>
    <w:rsid w:val="76F0C8E0"/>
    <w:rsid w:val="79E15235"/>
    <w:rsid w:val="7BBF5CE6"/>
    <w:rsid w:val="7C9CF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96C04FBB-3425-461D-BD44-B214D29B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38F"/>
    <w:pPr>
      <w:spacing w:before="120" w:after="120"/>
    </w:pPr>
    <w:rPr>
      <w:rFonts w:cs="Arial"/>
      <w:color w:val="auto"/>
      <w:sz w:val="28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6FA9"/>
    <w:pPr>
      <w:keepNext/>
      <w:keepLines/>
      <w:tabs>
        <w:tab w:val="center" w:pos="5573"/>
        <w:tab w:val="left" w:pos="9697"/>
      </w:tabs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57C72"/>
    <w:pPr>
      <w:keepNext/>
      <w:keepLines/>
      <w:spacing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25F83"/>
    <w:pPr>
      <w:keepNext/>
      <w:keepLines/>
      <w:spacing w:after="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A2380"/>
    <w:pPr>
      <w:keepNext/>
      <w:keepLines/>
      <w:spacing w:before="16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166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166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FA9"/>
    <w:rPr>
      <w:rFonts w:eastAsiaTheme="majorEastAsia" w:cstheme="majorBidi"/>
      <w:b/>
      <w:color w:val="auto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7C72"/>
    <w:rPr>
      <w:rFonts w:eastAsiaTheme="majorEastAsia" w:cstheme="majorBidi"/>
      <w:b/>
      <w:bCs/>
      <w:color w:val="auto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F85"/>
  </w:style>
  <w:style w:type="paragraph" w:styleId="Footer">
    <w:name w:val="footer"/>
    <w:basedOn w:val="Normal"/>
    <w:link w:val="FooterChar"/>
    <w:uiPriority w:val="99"/>
    <w:unhideWhenUsed/>
    <w:rsid w:val="008A3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F85"/>
  </w:style>
  <w:style w:type="character" w:styleId="Hyperlink">
    <w:name w:val="Hyperlink"/>
    <w:basedOn w:val="DefaultParagraphFont"/>
    <w:uiPriority w:val="99"/>
    <w:unhideWhenUsed/>
    <w:rsid w:val="00A476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6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25F83"/>
    <w:rPr>
      <w:rFonts w:eastAsiaTheme="majorEastAsia" w:cstheme="majorBidi"/>
      <w:b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A2380"/>
    <w:rPr>
      <w:rFonts w:eastAsiaTheme="majorEastAsia" w:cstheme="majorBidi"/>
      <w:b/>
      <w:iCs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D0F92"/>
    <w:pPr>
      <w:numPr>
        <w:numId w:val="1"/>
      </w:numPr>
      <w:ind w:left="714" w:hanging="357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32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326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26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61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F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A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42BD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17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1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117F"/>
    <w:rPr>
      <w:vertAlign w:val="superscript"/>
    </w:rPr>
  </w:style>
  <w:style w:type="table" w:styleId="TableGrid">
    <w:name w:val="Table Grid"/>
    <w:basedOn w:val="TableNormal"/>
    <w:uiPriority w:val="39"/>
    <w:rsid w:val="00727C50"/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639A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639A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639A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639A"/>
    <w:rPr>
      <w:rFonts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6F4827"/>
  </w:style>
  <w:style w:type="character" w:customStyle="1" w:styleId="Heading5Char">
    <w:name w:val="Heading 5 Char"/>
    <w:basedOn w:val="DefaultParagraphFont"/>
    <w:link w:val="Heading5"/>
    <w:uiPriority w:val="9"/>
    <w:rsid w:val="008B1669"/>
    <w:rPr>
      <w:rFonts w:asciiTheme="majorHAnsi" w:eastAsiaTheme="majorEastAsia" w:hAnsiTheme="majorHAnsi" w:cstheme="majorBidi"/>
      <w:color w:val="2F5496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B1669"/>
    <w:rPr>
      <w:rFonts w:asciiTheme="majorHAnsi" w:eastAsiaTheme="majorEastAsia" w:hAnsiTheme="majorHAnsi" w:cstheme="majorBidi"/>
      <w:color w:val="1F3763" w:themeColor="accent1" w:themeShade="7F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B166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669"/>
    <w:rPr>
      <w:color w:val="605E5C"/>
      <w:shd w:val="clear" w:color="auto" w:fill="E1DFDD"/>
    </w:rPr>
  </w:style>
  <w:style w:type="paragraph" w:customStyle="1" w:styleId="Default">
    <w:name w:val="Default"/>
    <w:rsid w:val="00B056E7"/>
    <w:pPr>
      <w:autoSpaceDE w:val="0"/>
      <w:autoSpaceDN w:val="0"/>
      <w:adjustRightInd w:val="0"/>
    </w:pPr>
    <w:rPr>
      <w:rFonts w:cs="Arial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1064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4AA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1064AA"/>
    <w:pPr>
      <w:spacing w:after="100"/>
      <w:ind w:left="560"/>
    </w:pPr>
  </w:style>
  <w:style w:type="paragraph" w:styleId="Title">
    <w:name w:val="Title"/>
    <w:basedOn w:val="Normal"/>
    <w:next w:val="Normal"/>
    <w:link w:val="TitleChar"/>
    <w:uiPriority w:val="10"/>
    <w:qFormat/>
    <w:rsid w:val="00702A8B"/>
    <w:pPr>
      <w:spacing w:before="0"/>
    </w:pPr>
    <w:rPr>
      <w:b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2A8B"/>
    <w:rPr>
      <w:rFonts w:cs="Arial"/>
      <w:b/>
      <w:color w:val="auto"/>
      <w:sz w:val="56"/>
      <w:szCs w:val="32"/>
    </w:rPr>
  </w:style>
  <w:style w:type="paragraph" w:styleId="NoSpacing">
    <w:name w:val="No Spacing"/>
    <w:uiPriority w:val="1"/>
    <w:qFormat/>
    <w:rsid w:val="004B1DA8"/>
    <w:rPr>
      <w:rFonts w:cs="Arial"/>
      <w:color w:val="auto"/>
      <w:sz w:val="28"/>
      <w:szCs w:val="28"/>
    </w:rPr>
  </w:style>
  <w:style w:type="paragraph" w:styleId="Revision">
    <w:name w:val="Revision"/>
    <w:hidden/>
    <w:uiPriority w:val="99"/>
    <w:semiHidden/>
    <w:rsid w:val="002C609D"/>
    <w:rPr>
      <w:rFonts w:cs="Arial"/>
      <w:color w:val="auto"/>
      <w:sz w:val="28"/>
      <w:szCs w:val="28"/>
    </w:rPr>
  </w:style>
  <w:style w:type="paragraph" w:customStyle="1" w:styleId="Pa2">
    <w:name w:val="Pa2"/>
    <w:basedOn w:val="Default"/>
    <w:next w:val="Default"/>
    <w:uiPriority w:val="99"/>
    <w:rsid w:val="00FA067A"/>
    <w:pPr>
      <w:spacing w:line="241" w:lineRule="atLeast"/>
    </w:pPr>
    <w:rPr>
      <w:rFonts w:ascii="Gibson Book" w:hAnsi="Gibson Book" w:cs="Times New Roman"/>
      <w:color w:val="000000" w:themeColor="tex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D0F92"/>
    <w:rPr>
      <w:rFonts w:cs="Arial"/>
      <w:color w:val="auto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5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ilite.canada.c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ccessibilite.canada.ca/elaboration-normes-accessibilite/can-asc-24-orientation-et-la-signalisation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1" ma:contentTypeDescription="" ma:contentTypeScope="" ma:versionID="a0ba46d071096f597d40f6c5774a9e42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05b5596f0a70b58f7b357bb83aa5f3ed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20_Categories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20_Categories" ma:index="10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TaxCatchAll xmlns="f76aaf80-9812-406c-9dd3-ccb851cf3a75">
      <Value>1</Value>
      <Value>6</Value>
    </TaxCatchAll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2025-06-17T13:49:38+00:00</DateReceived>
    <_dlc_DocId xmlns="09e9e979-c566-4ca4-8cc6-5f7344130bd6">85895-1236222517-1568</_dlc_DocId>
    <_dlc_DocIdUrl xmlns="09e9e979-c566-4ca4-8cc6-5f7344130bd6">
      <Url>https://014gc.sharepoint.com/sites/85895/_layouts/15/DocIdRedir.aspx?ID=85895-1236222517-1568</Url>
      <Description>85895-1236222517-1568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 xmlns:b="http://schemas.openxmlformats.org/officeDocument/2006/bibliography">
    <b:Tag>Cen</b:Tag>
    <b:SourceType>InternetSite</b:SourceType>
    <b:Guid>{948C8F6F-06D3-4379-874F-5AE2B3DD33D7}</b:Guid>
    <b:Title>Centre for Intersectionality and Social Policy Studies</b:Title>
    <b:InternetSiteTitle>Columbia Law School </b:InternetSiteTitle>
    <b:URL>https://intersectionality.law.columbia.edu/</b:URL>
    <b:RefOrder>1</b:RefOrder>
  </b:Source>
</b:Sourc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E3A715-B6E8-4A44-B620-65E5B3343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1616A-C7BC-4D30-8B5A-989517BDEDD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941AF7-C133-47B1-98FF-82AFDFD16A7F}">
  <ds:schemaRefs>
    <ds:schemaRef ds:uri="http://purl.org/dc/elements/1.1/"/>
    <ds:schemaRef ds:uri="f76aaf80-9812-406c-9dd3-ccb851cf3a75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9e9e979-c566-4ca4-8cc6-5f7344130bd6"/>
  </ds:schemaRefs>
</ds:datastoreItem>
</file>

<file path=customXml/itemProps4.xml><?xml version="1.0" encoding="utf-8"?>
<ds:datastoreItem xmlns:ds="http://schemas.openxmlformats.org/officeDocument/2006/customXml" ds:itemID="{DAEA37DD-CAF8-4209-B2E4-4FA156A62EA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CA8ED9-4096-4ECC-8113-4D5858B2823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D85E2F-FC84-43AC-B048-DAA75B24969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2494</Characters>
  <Application>Microsoft Office Word</Application>
  <DocSecurity>8</DocSecurity>
  <Lines>51</Lines>
  <Paragraphs>24</Paragraphs>
  <ScaleCrop>false</ScaleCrop>
  <Manager/>
  <Company/>
  <LinksUpToDate>false</LinksUpToDate>
  <CharactersWithSpaces>2873</CharactersWithSpaces>
  <SharedDoc>false</SharedDoc>
  <HyperlinkBase/>
  <HLinks>
    <vt:vector size="18" baseType="variant">
      <vt:variant>
        <vt:i4>1900571</vt:i4>
      </vt:variant>
      <vt:variant>
        <vt:i4>6</vt:i4>
      </vt:variant>
      <vt:variant>
        <vt:i4>0</vt:i4>
      </vt:variant>
      <vt:variant>
        <vt:i4>5</vt:i4>
      </vt:variant>
      <vt:variant>
        <vt:lpwstr>https://accessibilite.canada.ca/</vt:lpwstr>
      </vt:variant>
      <vt:variant>
        <vt:lpwstr/>
      </vt:variant>
      <vt:variant>
        <vt:i4>1900571</vt:i4>
      </vt:variant>
      <vt:variant>
        <vt:i4>3</vt:i4>
      </vt:variant>
      <vt:variant>
        <vt:i4>0</vt:i4>
      </vt:variant>
      <vt:variant>
        <vt:i4>5</vt:i4>
      </vt:variant>
      <vt:variant>
        <vt:lpwstr>https://accessibilite.canada.ca/</vt:lpwstr>
      </vt:variant>
      <vt:variant>
        <vt:lpwstr/>
      </vt:variant>
      <vt:variant>
        <vt:i4>2621559</vt:i4>
      </vt:variant>
      <vt:variant>
        <vt:i4>0</vt:i4>
      </vt:variant>
      <vt:variant>
        <vt:i4>0</vt:i4>
      </vt:variant>
      <vt:variant>
        <vt:i4>5</vt:i4>
      </vt:variant>
      <vt:variant>
        <vt:lpwstr>https://accessibilite.canada.ca/elaboration-normes-accessibilite/can-asc-24-orientation-et-la-signalisation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2</cp:revision>
  <cp:lastPrinted>2021-12-01T04:06:00Z</cp:lastPrinted>
  <dcterms:created xsi:type="dcterms:W3CDTF">2026-01-19T15:04:00Z</dcterms:created>
  <dcterms:modified xsi:type="dcterms:W3CDTF">2026-01-19T15:04:00Z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_dlc_DocIdItemGuid">
    <vt:lpwstr>4f3fd5a1-13dc-4a22-aec2-d28b68e31c8f</vt:lpwstr>
  </property>
  <property fmtid="{D5CDD505-2E9C-101B-9397-08002B2CF9AE}" pid="4" name="BusinessOwner">
    <vt:lpwstr>1;#Canadian Accessibility Standards Development Organization|cbe20321-46ca-42d2-af29-64eec9968096</vt:lpwstr>
  </property>
  <property fmtid="{D5CDD505-2E9C-101B-9397-08002B2CF9AE}" pid="5" name="DocumentStatus">
    <vt:lpwstr>6;#Travail en cours|63e0d7cc-798c-4b6e-bac4-698cd220c5eb</vt:lpwstr>
  </property>
  <property fmtid="{D5CDD505-2E9C-101B-9397-08002B2CF9AE}" pid="6" name="DocSource">
    <vt:lpwstr/>
  </property>
  <property fmtid="{D5CDD505-2E9C-101B-9397-08002B2CF9AE}" pid="7" name="Document Language1">
    <vt:lpwstr/>
  </property>
  <property fmtid="{D5CDD505-2E9C-101B-9397-08002B2CF9AE}" pid="8" name="Document_x0020_Language1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