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8E74A" w14:textId="545CB7F8" w:rsidR="007E7372" w:rsidRPr="006065F7" w:rsidRDefault="007F66A3" w:rsidP="0091572C">
      <w:pPr>
        <w:spacing w:before="3000"/>
        <w:jc w:val="center"/>
        <w:rPr>
          <w:b/>
          <w:bCs/>
          <w:sz w:val="60"/>
          <w:szCs w:val="60"/>
          <w:lang w:val="fr-CA"/>
        </w:rPr>
      </w:pPr>
      <w:bookmarkStart w:id="0" w:name="_Toc180249011"/>
      <w:bookmarkEnd w:id="0"/>
      <w:r w:rsidRPr="006065F7">
        <w:rPr>
          <w:b/>
          <w:bCs/>
          <w:noProof/>
          <w:sz w:val="60"/>
          <w:szCs w:val="60"/>
          <w:highlight w:val="yellow"/>
          <w:lang w:val="fr-CA"/>
        </w:rPr>
        <w:drawing>
          <wp:anchor distT="0" distB="0" distL="114300" distR="114300" simplePos="0" relativeHeight="251658240" behindDoc="1" locked="0" layoutInCell="1" allowOverlap="1" wp14:anchorId="48E728C3" wp14:editId="0B3491B4">
            <wp:simplePos x="0" y="0"/>
            <wp:positionH relativeFrom="margin">
              <wp:align>center</wp:align>
            </wp:positionH>
            <wp:positionV relativeFrom="page">
              <wp:align>top</wp:align>
            </wp:positionV>
            <wp:extent cx="4628515" cy="82296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4628515" cy="8229600"/>
                    </a:xfrm>
                    <a:prstGeom prst="rect">
                      <a:avLst/>
                    </a:prstGeom>
                  </pic:spPr>
                </pic:pic>
              </a:graphicData>
            </a:graphic>
            <wp14:sizeRelH relativeFrom="margin">
              <wp14:pctWidth>0</wp14:pctWidth>
            </wp14:sizeRelH>
          </wp:anchor>
        </w:drawing>
      </w:r>
      <w:r w:rsidR="00E974A8" w:rsidRPr="006065F7">
        <w:rPr>
          <w:b/>
          <w:bCs/>
          <w:sz w:val="60"/>
          <w:szCs w:val="60"/>
          <w:lang w:val="fr-CA"/>
        </w:rPr>
        <w:t xml:space="preserve">Résumé de la </w:t>
      </w:r>
      <w:r w:rsidR="00571D3E">
        <w:rPr>
          <w:b/>
          <w:bCs/>
          <w:sz w:val="60"/>
          <w:szCs w:val="60"/>
          <w:lang w:val="fr-CA"/>
        </w:rPr>
        <w:t>n</w:t>
      </w:r>
      <w:r w:rsidR="00E974A8" w:rsidRPr="006065F7">
        <w:rPr>
          <w:b/>
          <w:bCs/>
          <w:sz w:val="60"/>
          <w:szCs w:val="60"/>
          <w:lang w:val="fr-CA"/>
        </w:rPr>
        <w:t>orme</w:t>
      </w:r>
    </w:p>
    <w:p w14:paraId="5BE58891" w14:textId="65F831B8" w:rsidR="00B960ED" w:rsidRPr="006065F7" w:rsidRDefault="005B1294" w:rsidP="00B960ED">
      <w:pPr>
        <w:spacing w:after="0" w:afterAutospacing="0"/>
        <w:jc w:val="center"/>
        <w:rPr>
          <w:b/>
          <w:bCs/>
          <w:sz w:val="60"/>
          <w:szCs w:val="60"/>
          <w:lang w:val="fr-CA"/>
        </w:rPr>
      </w:pPr>
      <w:r w:rsidRPr="006065F7">
        <w:rPr>
          <w:b/>
          <w:bCs/>
          <w:noProof/>
          <w:sz w:val="60"/>
          <w:szCs w:val="60"/>
          <w:highlight w:val="yellow"/>
          <w:lang w:val="fr-CA"/>
        </w:rPr>
        <mc:AlternateContent>
          <mc:Choice Requires="wpi">
            <w:drawing>
              <wp:anchor distT="0" distB="0" distL="114300" distR="114300" simplePos="0" relativeHeight="251658242" behindDoc="0" locked="0" layoutInCell="1" allowOverlap="1" wp14:anchorId="0FFF3E18" wp14:editId="73AEDE29">
                <wp:simplePos x="0" y="0"/>
                <wp:positionH relativeFrom="column">
                  <wp:posOffset>616980</wp:posOffset>
                </wp:positionH>
                <wp:positionV relativeFrom="paragraph">
                  <wp:posOffset>157000</wp:posOffset>
                </wp:positionV>
                <wp:extent cx="360" cy="360"/>
                <wp:effectExtent l="95250" t="152400" r="114300" b="152400"/>
                <wp:wrapNone/>
                <wp:docPr id="286755669" name="Ink 2867556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type w14:anchorId="33BFE9F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86755669" o:spid="_x0000_s1026" type="#_x0000_t75" alt="&quot;&quot;" style="position:absolute;margin-left:44.35pt;margin-top:3.85pt;width:8.55pt;height:17.0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">
                <v:imagedata r:id="rId15" o:title=""/>
              </v:shape>
            </w:pict>
          </mc:Fallback>
        </mc:AlternateContent>
      </w:r>
      <w:r w:rsidRPr="006065F7">
        <w:rPr>
          <w:b/>
          <w:bCs/>
          <w:noProof/>
          <w:sz w:val="60"/>
          <w:szCs w:val="60"/>
          <w:highlight w:val="yellow"/>
          <w:lang w:val="fr-CA"/>
        </w:rPr>
        <mc:AlternateContent>
          <mc:Choice Requires="wpi">
            <w:drawing>
              <wp:anchor distT="0" distB="0" distL="114300" distR="114300" simplePos="0" relativeHeight="251658241" behindDoc="0" locked="0" layoutInCell="1" allowOverlap="1" wp14:anchorId="1F4744E3" wp14:editId="168DC04F">
                <wp:simplePos x="0" y="0"/>
                <wp:positionH relativeFrom="column">
                  <wp:posOffset>3375660</wp:posOffset>
                </wp:positionH>
                <wp:positionV relativeFrom="paragraph">
                  <wp:posOffset>1212370</wp:posOffset>
                </wp:positionV>
                <wp:extent cx="360" cy="360"/>
                <wp:effectExtent l="95250" t="152400" r="114300" b="152400"/>
                <wp:wrapNone/>
                <wp:docPr id="40956205" name="Ink 409562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6362B06E" id="Ink 40956205" o:spid="_x0000_s1026" type="#_x0000_t75" alt="&quot;&quot;" style="position:absolute;margin-left:261.55pt;margin-top:91.2pt;width:8.55pt;height:8.5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">
                <v:imagedata r:id="rId15" o:title=""/>
              </v:shape>
            </w:pict>
          </mc:Fallback>
        </mc:AlternateContent>
      </w:r>
      <w:r w:rsidR="00B960ED" w:rsidRPr="006065F7">
        <w:rPr>
          <w:b/>
          <w:bCs/>
          <w:sz w:val="60"/>
          <w:szCs w:val="60"/>
          <w:lang w:val="fr-CA"/>
        </w:rPr>
        <w:t>CAN</w:t>
      </w:r>
      <w:r w:rsidR="00C519A4">
        <w:rPr>
          <w:b/>
          <w:bCs/>
          <w:sz w:val="60"/>
          <w:szCs w:val="60"/>
          <w:lang w:val="fr-CA"/>
        </w:rPr>
        <w:t>-</w:t>
      </w:r>
      <w:r w:rsidR="00B960ED" w:rsidRPr="006065F7">
        <w:rPr>
          <w:b/>
          <w:bCs/>
          <w:sz w:val="60"/>
          <w:szCs w:val="60"/>
          <w:lang w:val="fr-CA"/>
        </w:rPr>
        <w:t>ASC-3.1:2025</w:t>
      </w:r>
      <w:r w:rsidRPr="006065F7">
        <w:rPr>
          <w:b/>
          <w:bCs/>
          <w:sz w:val="60"/>
          <w:szCs w:val="60"/>
          <w:lang w:val="fr-CA"/>
        </w:rPr>
        <w:t xml:space="preserve"> – </w:t>
      </w:r>
    </w:p>
    <w:p w14:paraId="4463DC6A" w14:textId="520B8C74" w:rsidR="007F66A3" w:rsidRPr="006065F7" w:rsidRDefault="007F66A3" w:rsidP="00B960ED">
      <w:pPr>
        <w:spacing w:after="0" w:afterAutospacing="0"/>
        <w:jc w:val="center"/>
        <w:rPr>
          <w:rStyle w:val="EmphasisUseSparingly"/>
          <w:lang w:val="fr-CA"/>
        </w:rPr>
      </w:pPr>
      <w:r w:rsidRPr="006065F7">
        <w:rPr>
          <w:bCs/>
          <w:noProof/>
          <w:lang w:val="fr-CA"/>
        </w:rPr>
        <w:drawing>
          <wp:anchor distT="0" distB="0" distL="114300" distR="114300" simplePos="0" relativeHeight="251658243" behindDoc="1" locked="0" layoutInCell="1" allowOverlap="1" wp14:anchorId="790CB14A" wp14:editId="53D7271A">
            <wp:simplePos x="0" y="0"/>
            <wp:positionH relativeFrom="column">
              <wp:posOffset>1678193</wp:posOffset>
            </wp:positionH>
            <wp:positionV relativeFrom="page">
              <wp:posOffset>6206490</wp:posOffset>
            </wp:positionV>
            <wp:extent cx="2578100" cy="1997710"/>
            <wp:effectExtent l="0" t="0" r="0" b="2540"/>
            <wp:wrapNone/>
            <wp:docPr id="8" name="Picture 8" descr="Accessibility Standards Canada technical mark. The word 'accessible' is displayed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cessibility Standards Canada technical mark. The word 'accessible' is displayed in the center."/>
                    <pic:cNvPicPr/>
                  </pic:nvPicPr>
                  <pic:blipFill>
                    <a:blip r:embed="rId17">
                      <a:extLst>
                        <a:ext uri="{28A0092B-C50C-407E-A947-70E740481C1C}">
                          <a14:useLocalDpi xmlns:a14="http://schemas.microsoft.com/office/drawing/2010/main" val="0"/>
                        </a:ext>
                      </a:extLst>
                    </a:blip>
                    <a:stretch>
                      <a:fillRect/>
                    </a:stretch>
                  </pic:blipFill>
                  <pic:spPr>
                    <a:xfrm>
                      <a:off x="0" y="0"/>
                      <a:ext cx="2578100" cy="1997710"/>
                    </a:xfrm>
                    <a:prstGeom prst="rect">
                      <a:avLst/>
                    </a:prstGeom>
                  </pic:spPr>
                </pic:pic>
              </a:graphicData>
            </a:graphic>
            <wp14:sizeRelH relativeFrom="page">
              <wp14:pctWidth>0</wp14:pctWidth>
            </wp14:sizeRelH>
            <wp14:sizeRelV relativeFrom="page">
              <wp14:pctHeight>0</wp14:pctHeight>
            </wp14:sizeRelV>
          </wp:anchor>
        </w:drawing>
      </w:r>
      <w:r w:rsidR="00E974A8" w:rsidRPr="006065F7">
        <w:rPr>
          <w:rStyle w:val="TitleChar"/>
          <w:b/>
          <w:bCs/>
          <w:lang w:val="fr-CA"/>
        </w:rPr>
        <w:t>Langage clair</w:t>
      </w:r>
      <w:r w:rsidRPr="006065F7">
        <w:rPr>
          <w:rStyle w:val="EmphasisUseSparingly"/>
          <w:lang w:val="fr-CA"/>
        </w:rPr>
        <w:br w:type="page"/>
      </w:r>
    </w:p>
    <w:p w14:paraId="4B22DFA0" w14:textId="77777777" w:rsidR="00E974A8" w:rsidRPr="006065F7" w:rsidRDefault="00E974A8" w:rsidP="00E974A8">
      <w:pPr>
        <w:overflowPunct w:val="0"/>
        <w:autoSpaceDE w:val="0"/>
        <w:autoSpaceDN w:val="0"/>
        <w:adjustRightInd w:val="0"/>
        <w:spacing w:after="0"/>
        <w:textAlignment w:val="baseline"/>
        <w:rPr>
          <w:rFonts w:eastAsia="Times New Roman" w:cs="Arial"/>
          <w:i/>
          <w:iCs/>
          <w:szCs w:val="28"/>
          <w:lang w:val="fr-CA"/>
        </w:rPr>
      </w:pPr>
      <w:r w:rsidRPr="006065F7">
        <w:rPr>
          <w:rFonts w:eastAsia="Times New Roman" w:cs="Times New Roman"/>
          <w:szCs w:val="20"/>
          <w:lang w:val="fr-CA"/>
        </w:rPr>
        <w:lastRenderedPageBreak/>
        <w:t>Aucune partie de cette publication ne peut être reproduite sous quelque forme que ce soit sans l’autorisation préalable de l’éditeur.</w:t>
      </w:r>
      <w:r w:rsidRPr="006065F7">
        <w:rPr>
          <w:rFonts w:eastAsia="Times New Roman" w:cs="Arial"/>
          <w:i/>
          <w:iCs/>
          <w:szCs w:val="28"/>
          <w:lang w:val="fr-CA"/>
        </w:rPr>
        <w:t xml:space="preserve"> </w:t>
      </w:r>
    </w:p>
    <w:p w14:paraId="7B693FEA" w14:textId="20461E09" w:rsidR="002422C0" w:rsidRPr="006065F7" w:rsidRDefault="00E974A8" w:rsidP="00B7652D">
      <w:pPr>
        <w:spacing w:before="100" w:beforeAutospacing="1" w:after="160" w:afterAutospacing="0" w:line="276" w:lineRule="auto"/>
        <w:rPr>
          <w:lang w:val="fr-CA"/>
        </w:rPr>
      </w:pPr>
      <w:r w:rsidRPr="006065F7">
        <w:rPr>
          <w:lang w:val="fr-CA"/>
        </w:rPr>
        <w:t xml:space="preserve">Cette publication est disponible en format </w:t>
      </w:r>
      <w:r w:rsidR="0062449B" w:rsidRPr="006065F7">
        <w:rPr>
          <w:lang w:val="fr-CA"/>
        </w:rPr>
        <w:t>HTML</w:t>
      </w:r>
      <w:r w:rsidRPr="006065F7">
        <w:rPr>
          <w:lang w:val="fr-CA"/>
        </w:rPr>
        <w:t xml:space="preserve"> au </w:t>
      </w:r>
      <w:r w:rsidR="009E1E01" w:rsidRPr="006065F7">
        <w:rPr>
          <w:lang w:val="fr-CA"/>
        </w:rPr>
        <w:t xml:space="preserve">: </w:t>
      </w:r>
      <w:r w:rsidR="00637898">
        <w:fldChar w:fldCharType="begin"/>
      </w:r>
      <w:r w:rsidR="00637898" w:rsidRPr="00A33E87">
        <w:rPr>
          <w:lang w:val="fr-CA"/>
        </w:rPr>
        <w:instrText>HYPERLINK "https://accessibilite.canada.ca/elaboration-normes-accessibilite/can-asc-31-langage-simple" \t "_blank" \o "https://accessibilite.canada.ca/elaboration-normes-accessibilite/can-asc-31-langage-simple"</w:instrText>
      </w:r>
      <w:r w:rsidR="00637898">
        <w:fldChar w:fldCharType="separate"/>
      </w:r>
      <w:r w:rsidR="00637898" w:rsidRPr="00637898">
        <w:rPr>
          <w:rStyle w:val="Hyperlink"/>
          <w:lang w:val="fr-CA"/>
        </w:rPr>
        <w:t>https://accessibilite.canada.ca/elaboration-normes-accessibilite/can-asc-31-langage-simple</w:t>
      </w:r>
      <w:r w:rsidR="00637898">
        <w:fldChar w:fldCharType="end"/>
      </w:r>
    </w:p>
    <w:p w14:paraId="4189266C" w14:textId="2938F923" w:rsidR="0062449B" w:rsidRPr="006065F7" w:rsidRDefault="00E974A8" w:rsidP="00B7652D">
      <w:pPr>
        <w:spacing w:before="100" w:beforeAutospacing="1" w:after="160" w:afterAutospacing="0" w:line="276" w:lineRule="auto"/>
        <w:rPr>
          <w:lang w:val="fr-CA"/>
        </w:rPr>
      </w:pPr>
      <w:r w:rsidRPr="006065F7">
        <w:rPr>
          <w:lang w:val="fr-CA"/>
        </w:rPr>
        <w:t>Pour plus d’information, ou pour un format alternatif, communiquez avec :</w:t>
      </w:r>
    </w:p>
    <w:p w14:paraId="4593DB0C" w14:textId="32FBE182" w:rsidR="0062449B" w:rsidRPr="006065F7" w:rsidRDefault="00E974A8" w:rsidP="00B7652D">
      <w:pPr>
        <w:spacing w:before="100" w:beforeAutospacing="1" w:after="160" w:afterAutospacing="0" w:line="276" w:lineRule="auto"/>
        <w:rPr>
          <w:lang w:val="fr-CA"/>
        </w:rPr>
      </w:pPr>
      <w:r w:rsidRPr="006065F7">
        <w:rPr>
          <w:lang w:val="fr-CA"/>
        </w:rPr>
        <w:t>Normes d’accessibilité Canada</w:t>
      </w:r>
      <w:r w:rsidR="0062449B" w:rsidRPr="006065F7">
        <w:rPr>
          <w:lang w:val="fr-CA"/>
        </w:rPr>
        <w:br/>
        <w:t xml:space="preserve">320, </w:t>
      </w:r>
      <w:r w:rsidRPr="006065F7">
        <w:rPr>
          <w:lang w:val="fr-CA"/>
        </w:rPr>
        <w:t xml:space="preserve">boul. </w:t>
      </w:r>
      <w:r w:rsidR="0062449B" w:rsidRPr="006065F7">
        <w:rPr>
          <w:lang w:val="fr-CA"/>
        </w:rPr>
        <w:t>S</w:t>
      </w:r>
      <w:r w:rsidR="00F40E15" w:rsidRPr="006065F7">
        <w:rPr>
          <w:lang w:val="fr-CA"/>
        </w:rPr>
        <w:t>ain</w:t>
      </w:r>
      <w:r w:rsidR="0062449B" w:rsidRPr="006065F7">
        <w:rPr>
          <w:lang w:val="fr-CA"/>
        </w:rPr>
        <w:t>t-Joseph, Suite 246</w:t>
      </w:r>
      <w:r w:rsidR="0062449B" w:rsidRPr="006065F7">
        <w:rPr>
          <w:lang w:val="fr-CA"/>
        </w:rPr>
        <w:br/>
        <w:t xml:space="preserve">Gatineau, </w:t>
      </w:r>
      <w:r w:rsidR="0012721E" w:rsidRPr="006065F7">
        <w:rPr>
          <w:lang w:val="fr-CA"/>
        </w:rPr>
        <w:t>QC J</w:t>
      </w:r>
      <w:r w:rsidR="0062449B" w:rsidRPr="006065F7">
        <w:rPr>
          <w:lang w:val="fr-CA"/>
        </w:rPr>
        <w:t>8Y 3Y8</w:t>
      </w:r>
      <w:r w:rsidR="0062449B" w:rsidRPr="006065F7">
        <w:rPr>
          <w:lang w:val="fr-CA"/>
        </w:rPr>
        <w:br/>
        <w:t>1-833-854-7628</w:t>
      </w:r>
    </w:p>
    <w:p w14:paraId="54472A2F" w14:textId="77777777" w:rsidR="0062449B" w:rsidRPr="006065F7" w:rsidRDefault="0062449B" w:rsidP="00B7652D">
      <w:pPr>
        <w:spacing w:before="100" w:beforeAutospacing="1" w:after="160" w:afterAutospacing="0" w:line="276" w:lineRule="auto"/>
        <w:rPr>
          <w:lang w:val="fr-CA"/>
        </w:rPr>
      </w:pPr>
      <w:r>
        <w:fldChar w:fldCharType="begin"/>
      </w:r>
      <w:r w:rsidRPr="00A33E87">
        <w:rPr>
          <w:lang w:val="fr-CA"/>
        </w:rPr>
        <w:instrText>HYPERLINK "https://can01.safelinks.protection.outlook.com/?url=https%3A%2F%2Faccessible.canada.ca%2F&amp;data=05%7C02%7Cchantal.demers%40asc-nac.gc.ca%7C371f299d5d8b4b3c1a3e08dcb7dfc7fc%7C9ed558468a814246acd8b1a01abfc0d1%7C0%7C0%7C638587418956794103%7CUnknown%7CTWFpbGZsb3d8eyJWIjoiMC4wLjAwMDAiLCJQIjoiV2luMzIiLCJBTiI6Ik1haWwiLCJXVCI6Mn0%3D%7C0%7C%7C%7C&amp;sdata=yDynS1ldqW4ilbZ9GKZViYoorkAhfHXl82Se5mMJUwc%3D&amp;reserved=0"</w:instrText>
      </w:r>
      <w:r>
        <w:fldChar w:fldCharType="separate"/>
      </w:r>
      <w:r w:rsidRPr="006065F7">
        <w:rPr>
          <w:rStyle w:val="Hyperlink"/>
          <w:lang w:val="fr-CA"/>
        </w:rPr>
        <w:t>accessible.canada.ca</w:t>
      </w:r>
      <w:r>
        <w:fldChar w:fldCharType="end"/>
      </w:r>
    </w:p>
    <w:p w14:paraId="1D4473BF" w14:textId="77777777" w:rsidR="00E974A8" w:rsidRPr="006065F7" w:rsidRDefault="00E974A8" w:rsidP="00E974A8">
      <w:pPr>
        <w:overflowPunct w:val="0"/>
        <w:autoSpaceDE w:val="0"/>
        <w:autoSpaceDN w:val="0"/>
        <w:adjustRightInd w:val="0"/>
        <w:spacing w:after="0"/>
        <w:textAlignment w:val="baseline"/>
        <w:rPr>
          <w:rFonts w:eastAsia="Times New Roman" w:cs="Arial"/>
          <w:szCs w:val="28"/>
          <w:lang w:val="fr-CA"/>
        </w:rPr>
      </w:pPr>
      <w:r w:rsidRPr="006065F7">
        <w:rPr>
          <w:rFonts w:eastAsia="Times New Roman" w:cs="Times New Roman"/>
          <w:szCs w:val="20"/>
          <w:lang w:val="fr-CA"/>
        </w:rPr>
        <w:t xml:space="preserve">© Sa Majesté le Roi du chef du Canada, représenté par le ou la ministre responsable de la </w:t>
      </w:r>
      <w:r w:rsidRPr="006065F7">
        <w:rPr>
          <w:rFonts w:eastAsia="Times New Roman" w:cs="Times New Roman"/>
          <w:i/>
          <w:iCs/>
          <w:szCs w:val="20"/>
          <w:lang w:val="fr-CA"/>
        </w:rPr>
        <w:t>Loi canadienne sur l’accessibilité</w:t>
      </w:r>
      <w:r w:rsidRPr="006065F7">
        <w:rPr>
          <w:rFonts w:eastAsia="Times New Roman" w:cs="Times New Roman"/>
          <w:szCs w:val="20"/>
          <w:lang w:val="fr-CA"/>
        </w:rPr>
        <w:t>, 2025.</w:t>
      </w:r>
    </w:p>
    <w:p w14:paraId="7FD98079" w14:textId="77777777" w:rsidR="00E02902" w:rsidRPr="006065F7" w:rsidRDefault="00E02902">
      <w:pPr>
        <w:spacing w:after="0" w:afterAutospacing="0"/>
        <w:rPr>
          <w:kern w:val="2"/>
          <w:szCs w:val="28"/>
          <w:lang w:val="fr-CA"/>
          <w14:ligatures w14:val="standardContextual"/>
        </w:rPr>
      </w:pPr>
      <w:r w:rsidRPr="006065F7">
        <w:rPr>
          <w:kern w:val="2"/>
          <w:szCs w:val="28"/>
          <w:lang w:val="fr-CA"/>
          <w14:ligatures w14:val="standardContextual"/>
        </w:rPr>
        <w:br w:type="page"/>
      </w:r>
    </w:p>
    <w:sdt>
      <w:sdtPr>
        <w:rPr>
          <w:rFonts w:ascii="Arial" w:eastAsiaTheme="minorEastAsia" w:hAnsi="Arial"/>
          <w:noProof/>
          <w:color w:val="auto"/>
          <w:kern w:val="2"/>
          <w:sz w:val="28"/>
          <w:szCs w:val="28"/>
          <w:lang w:val="fr-CA"/>
          <w14:ligatures w14:val="standardContextual"/>
        </w:rPr>
        <w:id w:val="1284704859"/>
        <w:docPartObj>
          <w:docPartGallery w:val="Table of Contents"/>
          <w:docPartUnique/>
        </w:docPartObj>
      </w:sdtPr>
      <w:sdtEndPr/>
      <w:sdtContent>
        <w:p w14:paraId="3AFCB64C" w14:textId="1638B801" w:rsidR="00E15ACD" w:rsidRPr="006065F7" w:rsidRDefault="009E1E01" w:rsidP="00B97825">
          <w:pPr>
            <w:pStyle w:val="TOCHeading"/>
            <w:spacing w:before="100" w:after="160" w:line="276" w:lineRule="auto"/>
            <w:rPr>
              <w:rFonts w:ascii="Arial" w:hAnsi="Arial"/>
              <w:b/>
              <w:bCs/>
              <w:color w:val="auto"/>
              <w:sz w:val="28"/>
              <w:szCs w:val="28"/>
              <w:lang w:val="fr-CA"/>
            </w:rPr>
          </w:pPr>
          <w:r w:rsidRPr="006065F7">
            <w:rPr>
              <w:rFonts w:ascii="Arial" w:hAnsi="Arial"/>
              <w:b/>
              <w:bCs/>
              <w:color w:val="auto"/>
              <w:sz w:val="40"/>
              <w:lang w:val="fr-CA"/>
            </w:rPr>
            <w:t xml:space="preserve">Table </w:t>
          </w:r>
          <w:r w:rsidR="00B6710D" w:rsidRPr="006065F7">
            <w:rPr>
              <w:rFonts w:ascii="Arial" w:hAnsi="Arial"/>
              <w:b/>
              <w:bCs/>
              <w:color w:val="auto"/>
              <w:sz w:val="40"/>
              <w:lang w:val="fr-CA"/>
            </w:rPr>
            <w:t xml:space="preserve">des </w:t>
          </w:r>
          <w:commentRangeStart w:id="1"/>
          <w:r w:rsidR="00B6710D" w:rsidRPr="006065F7">
            <w:rPr>
              <w:rFonts w:ascii="Arial" w:hAnsi="Arial"/>
              <w:b/>
              <w:bCs/>
              <w:color w:val="auto"/>
              <w:sz w:val="40"/>
              <w:lang w:val="fr-CA"/>
            </w:rPr>
            <w:t>matières</w:t>
          </w:r>
          <w:commentRangeEnd w:id="1"/>
          <w:r w:rsidRPr="006065F7">
            <w:rPr>
              <w:rStyle w:val="CommentReference"/>
              <w:lang w:val="fr-CA"/>
            </w:rPr>
            <w:commentReference w:id="1"/>
          </w:r>
          <w:r w:rsidR="00B6710D" w:rsidRPr="006065F7">
            <w:rPr>
              <w:rFonts w:ascii="Arial" w:hAnsi="Arial"/>
              <w:b/>
              <w:bCs/>
              <w:color w:val="auto"/>
              <w:sz w:val="40"/>
              <w:lang w:val="fr-CA"/>
            </w:rPr>
            <w:t xml:space="preserve"> </w:t>
          </w:r>
        </w:p>
        <w:p w14:paraId="2B4E9C7B" w14:textId="2223D048" w:rsidR="00255B44" w:rsidRPr="00255B44" w:rsidRDefault="00A850F3">
          <w:pPr>
            <w:pStyle w:val="TOC1"/>
            <w:rPr>
              <w:rFonts w:eastAsiaTheme="minorEastAsia"/>
              <w:lang w:eastAsia="en-CA"/>
            </w:rPr>
          </w:pPr>
          <w:r>
            <w:rPr>
              <w:lang w:val="fr-CA"/>
            </w:rPr>
            <w:fldChar w:fldCharType="begin"/>
          </w:r>
          <w:r>
            <w:rPr>
              <w:lang w:val="fr-CA"/>
            </w:rPr>
            <w:instrText xml:space="preserve"> TOC \o "1-2" \h \z \u </w:instrText>
          </w:r>
          <w:r>
            <w:rPr>
              <w:lang w:val="fr-CA"/>
            </w:rPr>
            <w:fldChar w:fldCharType="separate"/>
          </w:r>
          <w:hyperlink w:anchor="_Toc209607093" w:history="1">
            <w:r w:rsidR="00255B44" w:rsidRPr="00255B44">
              <w:rPr>
                <w:rStyle w:val="Hyperlink"/>
              </w:rPr>
              <w:t>Introduction de la norme CAN-ASC-3.1:2025 – Langage clair</w:t>
            </w:r>
            <w:r w:rsidR="00255B44" w:rsidRPr="00255B44">
              <w:rPr>
                <w:webHidden/>
              </w:rPr>
              <w:tab/>
            </w:r>
            <w:r w:rsidR="00255B44" w:rsidRPr="00255B44">
              <w:rPr>
                <w:webHidden/>
              </w:rPr>
              <w:fldChar w:fldCharType="begin"/>
            </w:r>
            <w:r w:rsidR="00255B44" w:rsidRPr="00255B44">
              <w:rPr>
                <w:webHidden/>
              </w:rPr>
              <w:instrText xml:space="preserve"> PAGEREF _Toc209607093 \h </w:instrText>
            </w:r>
            <w:r w:rsidR="00255B44" w:rsidRPr="00255B44">
              <w:rPr>
                <w:webHidden/>
              </w:rPr>
            </w:r>
            <w:r w:rsidR="00255B44" w:rsidRPr="00255B44">
              <w:rPr>
                <w:webHidden/>
              </w:rPr>
              <w:fldChar w:fldCharType="separate"/>
            </w:r>
            <w:r w:rsidR="00255B44" w:rsidRPr="00255B44">
              <w:rPr>
                <w:webHidden/>
              </w:rPr>
              <w:t>5</w:t>
            </w:r>
            <w:r w:rsidR="00255B44" w:rsidRPr="00255B44">
              <w:rPr>
                <w:webHidden/>
              </w:rPr>
              <w:fldChar w:fldCharType="end"/>
            </w:r>
          </w:hyperlink>
        </w:p>
        <w:p w14:paraId="01D5DE33" w14:textId="60AA11D6" w:rsidR="00255B44" w:rsidRPr="00255B44" w:rsidRDefault="00255B44">
          <w:pPr>
            <w:pStyle w:val="TOC2"/>
            <w:rPr>
              <w:rFonts w:eastAsiaTheme="minorEastAsia" w:cs="Arial"/>
              <w:noProof/>
              <w:szCs w:val="28"/>
              <w:lang w:eastAsia="en-CA"/>
            </w:rPr>
          </w:pPr>
          <w:hyperlink w:anchor="_Toc209607094" w:history="1">
            <w:r w:rsidRPr="00255B44">
              <w:rPr>
                <w:rStyle w:val="Hyperlink"/>
                <w:rFonts w:cs="Arial"/>
                <w:noProof/>
                <w:szCs w:val="28"/>
              </w:rPr>
              <w:t>Avantages du langage clair</w:t>
            </w:r>
            <w:r w:rsidRPr="00255B44">
              <w:rPr>
                <w:rFonts w:cs="Arial"/>
                <w:noProof/>
                <w:webHidden/>
                <w:szCs w:val="28"/>
              </w:rPr>
              <w:tab/>
            </w:r>
            <w:r w:rsidRPr="00255B44">
              <w:rPr>
                <w:rFonts w:cs="Arial"/>
                <w:noProof/>
                <w:webHidden/>
                <w:szCs w:val="28"/>
              </w:rPr>
              <w:fldChar w:fldCharType="begin"/>
            </w:r>
            <w:r w:rsidRPr="00255B44">
              <w:rPr>
                <w:rFonts w:cs="Arial"/>
                <w:noProof/>
                <w:webHidden/>
                <w:szCs w:val="28"/>
              </w:rPr>
              <w:instrText xml:space="preserve"> PAGEREF _Toc209607094 \h </w:instrText>
            </w:r>
            <w:r w:rsidRPr="00255B44">
              <w:rPr>
                <w:rFonts w:cs="Arial"/>
                <w:noProof/>
                <w:webHidden/>
                <w:szCs w:val="28"/>
              </w:rPr>
            </w:r>
            <w:r w:rsidRPr="00255B44">
              <w:rPr>
                <w:rFonts w:cs="Arial"/>
                <w:noProof/>
                <w:webHidden/>
                <w:szCs w:val="28"/>
              </w:rPr>
              <w:fldChar w:fldCharType="separate"/>
            </w:r>
            <w:r w:rsidRPr="00255B44">
              <w:rPr>
                <w:rFonts w:cs="Arial"/>
                <w:noProof/>
                <w:webHidden/>
                <w:szCs w:val="28"/>
              </w:rPr>
              <w:t>5</w:t>
            </w:r>
            <w:r w:rsidRPr="00255B44">
              <w:rPr>
                <w:rFonts w:cs="Arial"/>
                <w:noProof/>
                <w:webHidden/>
                <w:szCs w:val="28"/>
              </w:rPr>
              <w:fldChar w:fldCharType="end"/>
            </w:r>
          </w:hyperlink>
        </w:p>
        <w:p w14:paraId="04B9F0E5" w14:textId="4C44D171" w:rsidR="00255B44" w:rsidRPr="00255B44" w:rsidRDefault="00255B44">
          <w:pPr>
            <w:pStyle w:val="TOC2"/>
            <w:rPr>
              <w:rFonts w:eastAsiaTheme="minorEastAsia" w:cs="Arial"/>
              <w:noProof/>
              <w:szCs w:val="28"/>
              <w:lang w:eastAsia="en-CA"/>
            </w:rPr>
          </w:pPr>
          <w:hyperlink w:anchor="_Toc209607095" w:history="1">
            <w:r w:rsidRPr="00255B44">
              <w:rPr>
                <w:rStyle w:val="Hyperlink"/>
                <w:rFonts w:cs="Arial"/>
                <w:noProof/>
                <w:szCs w:val="28"/>
              </w:rPr>
              <w:t>Objectifs à long terme</w:t>
            </w:r>
            <w:r w:rsidRPr="00255B44">
              <w:rPr>
                <w:rFonts w:cs="Arial"/>
                <w:noProof/>
                <w:webHidden/>
                <w:szCs w:val="28"/>
              </w:rPr>
              <w:tab/>
            </w:r>
            <w:r w:rsidRPr="00255B44">
              <w:rPr>
                <w:rFonts w:cs="Arial"/>
                <w:noProof/>
                <w:webHidden/>
                <w:szCs w:val="28"/>
              </w:rPr>
              <w:fldChar w:fldCharType="begin"/>
            </w:r>
            <w:r w:rsidRPr="00255B44">
              <w:rPr>
                <w:rFonts w:cs="Arial"/>
                <w:noProof/>
                <w:webHidden/>
                <w:szCs w:val="28"/>
              </w:rPr>
              <w:instrText xml:space="preserve"> PAGEREF _Toc209607095 \h </w:instrText>
            </w:r>
            <w:r w:rsidRPr="00255B44">
              <w:rPr>
                <w:rFonts w:cs="Arial"/>
                <w:noProof/>
                <w:webHidden/>
                <w:szCs w:val="28"/>
              </w:rPr>
            </w:r>
            <w:r w:rsidRPr="00255B44">
              <w:rPr>
                <w:rFonts w:cs="Arial"/>
                <w:noProof/>
                <w:webHidden/>
                <w:szCs w:val="28"/>
              </w:rPr>
              <w:fldChar w:fldCharType="separate"/>
            </w:r>
            <w:r w:rsidRPr="00255B44">
              <w:rPr>
                <w:rFonts w:cs="Arial"/>
                <w:noProof/>
                <w:webHidden/>
                <w:szCs w:val="28"/>
              </w:rPr>
              <w:t>6</w:t>
            </w:r>
            <w:r w:rsidRPr="00255B44">
              <w:rPr>
                <w:rFonts w:cs="Arial"/>
                <w:noProof/>
                <w:webHidden/>
                <w:szCs w:val="28"/>
              </w:rPr>
              <w:fldChar w:fldCharType="end"/>
            </w:r>
          </w:hyperlink>
        </w:p>
        <w:p w14:paraId="6C5B34AB" w14:textId="00DA73EF" w:rsidR="00255B44" w:rsidRPr="00255B44" w:rsidRDefault="00255B44">
          <w:pPr>
            <w:pStyle w:val="TOC2"/>
            <w:rPr>
              <w:rFonts w:eastAsiaTheme="minorEastAsia" w:cs="Arial"/>
              <w:noProof/>
              <w:szCs w:val="28"/>
              <w:lang w:eastAsia="en-CA"/>
            </w:rPr>
          </w:pPr>
          <w:hyperlink w:anchor="_Toc209607096" w:history="1">
            <w:r w:rsidRPr="00255B44">
              <w:rPr>
                <w:rStyle w:val="Hyperlink"/>
                <w:rFonts w:cs="Arial"/>
                <w:noProof/>
                <w:szCs w:val="28"/>
              </w:rPr>
              <w:t>Portée et aperçu de la norme</w:t>
            </w:r>
            <w:r w:rsidRPr="00255B44">
              <w:rPr>
                <w:rFonts w:cs="Arial"/>
                <w:noProof/>
                <w:webHidden/>
                <w:szCs w:val="28"/>
              </w:rPr>
              <w:tab/>
            </w:r>
            <w:r w:rsidRPr="00255B44">
              <w:rPr>
                <w:rFonts w:cs="Arial"/>
                <w:noProof/>
                <w:webHidden/>
                <w:szCs w:val="28"/>
              </w:rPr>
              <w:fldChar w:fldCharType="begin"/>
            </w:r>
            <w:r w:rsidRPr="00255B44">
              <w:rPr>
                <w:rFonts w:cs="Arial"/>
                <w:noProof/>
                <w:webHidden/>
                <w:szCs w:val="28"/>
              </w:rPr>
              <w:instrText xml:space="preserve"> PAGEREF _Toc209607096 \h </w:instrText>
            </w:r>
            <w:r w:rsidRPr="00255B44">
              <w:rPr>
                <w:rFonts w:cs="Arial"/>
                <w:noProof/>
                <w:webHidden/>
                <w:szCs w:val="28"/>
              </w:rPr>
            </w:r>
            <w:r w:rsidRPr="00255B44">
              <w:rPr>
                <w:rFonts w:cs="Arial"/>
                <w:noProof/>
                <w:webHidden/>
                <w:szCs w:val="28"/>
              </w:rPr>
              <w:fldChar w:fldCharType="separate"/>
            </w:r>
            <w:r w:rsidRPr="00255B44">
              <w:rPr>
                <w:rFonts w:cs="Arial"/>
                <w:noProof/>
                <w:webHidden/>
                <w:szCs w:val="28"/>
              </w:rPr>
              <w:t>8</w:t>
            </w:r>
            <w:r w:rsidRPr="00255B44">
              <w:rPr>
                <w:rFonts w:cs="Arial"/>
                <w:noProof/>
                <w:webHidden/>
                <w:szCs w:val="28"/>
              </w:rPr>
              <w:fldChar w:fldCharType="end"/>
            </w:r>
          </w:hyperlink>
        </w:p>
        <w:p w14:paraId="02006CCA" w14:textId="6EF5180E" w:rsidR="00255B44" w:rsidRPr="00255B44" w:rsidRDefault="00255B44">
          <w:pPr>
            <w:pStyle w:val="TOC1"/>
            <w:rPr>
              <w:rFonts w:eastAsiaTheme="minorEastAsia"/>
              <w:lang w:eastAsia="en-CA"/>
            </w:rPr>
          </w:pPr>
          <w:hyperlink w:anchor="_Toc209607097" w:history="1">
            <w:r w:rsidRPr="00255B44">
              <w:rPr>
                <w:rStyle w:val="Hyperlink"/>
              </w:rPr>
              <w:t>Public cible</w:t>
            </w:r>
            <w:r w:rsidRPr="00255B44">
              <w:rPr>
                <w:webHidden/>
              </w:rPr>
              <w:tab/>
            </w:r>
            <w:r w:rsidRPr="00255B44">
              <w:rPr>
                <w:webHidden/>
              </w:rPr>
              <w:fldChar w:fldCharType="begin"/>
            </w:r>
            <w:r w:rsidRPr="00255B44">
              <w:rPr>
                <w:webHidden/>
              </w:rPr>
              <w:instrText xml:space="preserve"> PAGEREF _Toc209607097 \h </w:instrText>
            </w:r>
            <w:r w:rsidRPr="00255B44">
              <w:rPr>
                <w:webHidden/>
              </w:rPr>
            </w:r>
            <w:r w:rsidRPr="00255B44">
              <w:rPr>
                <w:webHidden/>
              </w:rPr>
              <w:fldChar w:fldCharType="separate"/>
            </w:r>
            <w:r w:rsidRPr="00255B44">
              <w:rPr>
                <w:webHidden/>
              </w:rPr>
              <w:t>10</w:t>
            </w:r>
            <w:r w:rsidRPr="00255B44">
              <w:rPr>
                <w:webHidden/>
              </w:rPr>
              <w:fldChar w:fldCharType="end"/>
            </w:r>
          </w:hyperlink>
        </w:p>
        <w:p w14:paraId="655A427E" w14:textId="273DEC86" w:rsidR="00255B44" w:rsidRPr="00255B44" w:rsidRDefault="00255B44">
          <w:pPr>
            <w:pStyle w:val="TOC2"/>
            <w:rPr>
              <w:rFonts w:eastAsiaTheme="minorEastAsia" w:cs="Arial"/>
              <w:noProof/>
              <w:szCs w:val="28"/>
              <w:lang w:eastAsia="en-CA"/>
            </w:rPr>
          </w:pPr>
          <w:hyperlink w:anchor="_Toc209607098" w:history="1">
            <w:r w:rsidRPr="00255B44">
              <w:rPr>
                <w:rStyle w:val="Hyperlink"/>
                <w:rFonts w:cs="Arial"/>
                <w:noProof/>
                <w:szCs w:val="28"/>
              </w:rPr>
              <w:t>Identification du public cible</w:t>
            </w:r>
            <w:r w:rsidRPr="00255B44">
              <w:rPr>
                <w:rFonts w:cs="Arial"/>
                <w:noProof/>
                <w:webHidden/>
                <w:szCs w:val="28"/>
              </w:rPr>
              <w:tab/>
            </w:r>
            <w:r w:rsidRPr="00255B44">
              <w:rPr>
                <w:rFonts w:cs="Arial"/>
                <w:noProof/>
                <w:webHidden/>
                <w:szCs w:val="28"/>
              </w:rPr>
              <w:fldChar w:fldCharType="begin"/>
            </w:r>
            <w:r w:rsidRPr="00255B44">
              <w:rPr>
                <w:rFonts w:cs="Arial"/>
                <w:noProof/>
                <w:webHidden/>
                <w:szCs w:val="28"/>
              </w:rPr>
              <w:instrText xml:space="preserve"> PAGEREF _Toc209607098 \h </w:instrText>
            </w:r>
            <w:r w:rsidRPr="00255B44">
              <w:rPr>
                <w:rFonts w:cs="Arial"/>
                <w:noProof/>
                <w:webHidden/>
                <w:szCs w:val="28"/>
              </w:rPr>
            </w:r>
            <w:r w:rsidRPr="00255B44">
              <w:rPr>
                <w:rFonts w:cs="Arial"/>
                <w:noProof/>
                <w:webHidden/>
                <w:szCs w:val="28"/>
              </w:rPr>
              <w:fldChar w:fldCharType="separate"/>
            </w:r>
            <w:r w:rsidRPr="00255B44">
              <w:rPr>
                <w:rFonts w:cs="Arial"/>
                <w:noProof/>
                <w:webHidden/>
                <w:szCs w:val="28"/>
              </w:rPr>
              <w:t>10</w:t>
            </w:r>
            <w:r w:rsidRPr="00255B44">
              <w:rPr>
                <w:rFonts w:cs="Arial"/>
                <w:noProof/>
                <w:webHidden/>
                <w:szCs w:val="28"/>
              </w:rPr>
              <w:fldChar w:fldCharType="end"/>
            </w:r>
          </w:hyperlink>
        </w:p>
        <w:p w14:paraId="52B5D60F" w14:textId="72B03438" w:rsidR="00255B44" w:rsidRPr="00255B44" w:rsidRDefault="00255B44">
          <w:pPr>
            <w:pStyle w:val="TOC2"/>
            <w:rPr>
              <w:rFonts w:eastAsiaTheme="minorEastAsia" w:cs="Arial"/>
              <w:noProof/>
              <w:szCs w:val="28"/>
              <w:lang w:eastAsia="en-CA"/>
            </w:rPr>
          </w:pPr>
          <w:hyperlink w:anchor="_Toc209607099" w:history="1">
            <w:r w:rsidRPr="00255B44">
              <w:rPr>
                <w:rStyle w:val="Hyperlink"/>
                <w:rFonts w:cs="Arial"/>
                <w:noProof/>
                <w:szCs w:val="28"/>
              </w:rPr>
              <w:t>Connaissance du public cible</w:t>
            </w:r>
            <w:r w:rsidRPr="00255B44">
              <w:rPr>
                <w:rFonts w:cs="Arial"/>
                <w:noProof/>
                <w:webHidden/>
                <w:szCs w:val="28"/>
              </w:rPr>
              <w:tab/>
            </w:r>
            <w:r w:rsidRPr="00255B44">
              <w:rPr>
                <w:rFonts w:cs="Arial"/>
                <w:noProof/>
                <w:webHidden/>
                <w:szCs w:val="28"/>
              </w:rPr>
              <w:fldChar w:fldCharType="begin"/>
            </w:r>
            <w:r w:rsidRPr="00255B44">
              <w:rPr>
                <w:rFonts w:cs="Arial"/>
                <w:noProof/>
                <w:webHidden/>
                <w:szCs w:val="28"/>
              </w:rPr>
              <w:instrText xml:space="preserve"> PAGEREF _Toc209607099 \h </w:instrText>
            </w:r>
            <w:r w:rsidRPr="00255B44">
              <w:rPr>
                <w:rFonts w:cs="Arial"/>
                <w:noProof/>
                <w:webHidden/>
                <w:szCs w:val="28"/>
              </w:rPr>
            </w:r>
            <w:r w:rsidRPr="00255B44">
              <w:rPr>
                <w:rFonts w:cs="Arial"/>
                <w:noProof/>
                <w:webHidden/>
                <w:szCs w:val="28"/>
              </w:rPr>
              <w:fldChar w:fldCharType="separate"/>
            </w:r>
            <w:r w:rsidRPr="00255B44">
              <w:rPr>
                <w:rFonts w:cs="Arial"/>
                <w:noProof/>
                <w:webHidden/>
                <w:szCs w:val="28"/>
              </w:rPr>
              <w:t>10</w:t>
            </w:r>
            <w:r w:rsidRPr="00255B44">
              <w:rPr>
                <w:rFonts w:cs="Arial"/>
                <w:noProof/>
                <w:webHidden/>
                <w:szCs w:val="28"/>
              </w:rPr>
              <w:fldChar w:fldCharType="end"/>
            </w:r>
          </w:hyperlink>
        </w:p>
        <w:p w14:paraId="24E1D8B7" w14:textId="0E424B9C" w:rsidR="00255B44" w:rsidRPr="00255B44" w:rsidRDefault="00255B44">
          <w:pPr>
            <w:pStyle w:val="TOC2"/>
            <w:rPr>
              <w:rFonts w:eastAsiaTheme="minorEastAsia" w:cs="Arial"/>
              <w:noProof/>
              <w:szCs w:val="28"/>
              <w:lang w:eastAsia="en-CA"/>
            </w:rPr>
          </w:pPr>
          <w:hyperlink w:anchor="_Toc209607100" w:history="1">
            <w:r w:rsidRPr="00255B44">
              <w:rPr>
                <w:rStyle w:val="Hyperlink"/>
                <w:rFonts w:cs="Arial"/>
                <w:noProof/>
                <w:szCs w:val="28"/>
              </w:rPr>
              <w:t>Connaissance des obstacles</w:t>
            </w:r>
            <w:r w:rsidRPr="00255B44">
              <w:rPr>
                <w:rFonts w:cs="Arial"/>
                <w:noProof/>
                <w:webHidden/>
                <w:szCs w:val="28"/>
              </w:rPr>
              <w:tab/>
            </w:r>
            <w:r w:rsidRPr="00255B44">
              <w:rPr>
                <w:rFonts w:cs="Arial"/>
                <w:noProof/>
                <w:webHidden/>
                <w:szCs w:val="28"/>
              </w:rPr>
              <w:fldChar w:fldCharType="begin"/>
            </w:r>
            <w:r w:rsidRPr="00255B44">
              <w:rPr>
                <w:rFonts w:cs="Arial"/>
                <w:noProof/>
                <w:webHidden/>
                <w:szCs w:val="28"/>
              </w:rPr>
              <w:instrText xml:space="preserve"> PAGEREF _Toc209607100 \h </w:instrText>
            </w:r>
            <w:r w:rsidRPr="00255B44">
              <w:rPr>
                <w:rFonts w:cs="Arial"/>
                <w:noProof/>
                <w:webHidden/>
                <w:szCs w:val="28"/>
              </w:rPr>
            </w:r>
            <w:r w:rsidRPr="00255B44">
              <w:rPr>
                <w:rFonts w:cs="Arial"/>
                <w:noProof/>
                <w:webHidden/>
                <w:szCs w:val="28"/>
              </w:rPr>
              <w:fldChar w:fldCharType="separate"/>
            </w:r>
            <w:r w:rsidRPr="00255B44">
              <w:rPr>
                <w:rFonts w:cs="Arial"/>
                <w:noProof/>
                <w:webHidden/>
                <w:szCs w:val="28"/>
              </w:rPr>
              <w:t>10</w:t>
            </w:r>
            <w:r w:rsidRPr="00255B44">
              <w:rPr>
                <w:rFonts w:cs="Arial"/>
                <w:noProof/>
                <w:webHidden/>
                <w:szCs w:val="28"/>
              </w:rPr>
              <w:fldChar w:fldCharType="end"/>
            </w:r>
          </w:hyperlink>
        </w:p>
        <w:p w14:paraId="0743A11A" w14:textId="6DE48432" w:rsidR="00255B44" w:rsidRPr="00255B44" w:rsidRDefault="00255B44">
          <w:pPr>
            <w:pStyle w:val="TOC1"/>
            <w:rPr>
              <w:rFonts w:eastAsiaTheme="minorEastAsia"/>
              <w:lang w:eastAsia="en-CA"/>
            </w:rPr>
          </w:pPr>
          <w:hyperlink w:anchor="_Toc209607101" w:history="1">
            <w:r w:rsidRPr="00255B44">
              <w:rPr>
                <w:rStyle w:val="Hyperlink"/>
              </w:rPr>
              <w:t>Évaluation</w:t>
            </w:r>
            <w:r w:rsidRPr="00255B44">
              <w:rPr>
                <w:webHidden/>
              </w:rPr>
              <w:tab/>
            </w:r>
            <w:r w:rsidRPr="00255B44">
              <w:rPr>
                <w:webHidden/>
              </w:rPr>
              <w:fldChar w:fldCharType="begin"/>
            </w:r>
            <w:r w:rsidRPr="00255B44">
              <w:rPr>
                <w:webHidden/>
              </w:rPr>
              <w:instrText xml:space="preserve"> PAGEREF _Toc209607101 \h </w:instrText>
            </w:r>
            <w:r w:rsidRPr="00255B44">
              <w:rPr>
                <w:webHidden/>
              </w:rPr>
            </w:r>
            <w:r w:rsidRPr="00255B44">
              <w:rPr>
                <w:webHidden/>
              </w:rPr>
              <w:fldChar w:fldCharType="separate"/>
            </w:r>
            <w:r w:rsidRPr="00255B44">
              <w:rPr>
                <w:webHidden/>
              </w:rPr>
              <w:t>11</w:t>
            </w:r>
            <w:r w:rsidRPr="00255B44">
              <w:rPr>
                <w:webHidden/>
              </w:rPr>
              <w:fldChar w:fldCharType="end"/>
            </w:r>
          </w:hyperlink>
        </w:p>
        <w:p w14:paraId="488813E6" w14:textId="717A476F" w:rsidR="00255B44" w:rsidRPr="00255B44" w:rsidRDefault="00255B44">
          <w:pPr>
            <w:pStyle w:val="TOC2"/>
            <w:rPr>
              <w:rFonts w:eastAsiaTheme="minorEastAsia" w:cs="Arial"/>
              <w:noProof/>
              <w:szCs w:val="28"/>
              <w:lang w:eastAsia="en-CA"/>
            </w:rPr>
          </w:pPr>
          <w:hyperlink w:anchor="_Toc209607102" w:history="1">
            <w:r w:rsidRPr="00255B44">
              <w:rPr>
                <w:rStyle w:val="Hyperlink"/>
                <w:rFonts w:cs="Arial"/>
                <w:noProof/>
                <w:szCs w:val="28"/>
              </w:rPr>
              <w:t>Test auprès du public cible</w:t>
            </w:r>
            <w:r w:rsidRPr="00255B44">
              <w:rPr>
                <w:rFonts w:cs="Arial"/>
                <w:noProof/>
                <w:webHidden/>
                <w:szCs w:val="28"/>
              </w:rPr>
              <w:tab/>
            </w:r>
            <w:r w:rsidRPr="00255B44">
              <w:rPr>
                <w:rFonts w:cs="Arial"/>
                <w:noProof/>
                <w:webHidden/>
                <w:szCs w:val="28"/>
              </w:rPr>
              <w:fldChar w:fldCharType="begin"/>
            </w:r>
            <w:r w:rsidRPr="00255B44">
              <w:rPr>
                <w:rFonts w:cs="Arial"/>
                <w:noProof/>
                <w:webHidden/>
                <w:szCs w:val="28"/>
              </w:rPr>
              <w:instrText xml:space="preserve"> PAGEREF _Toc209607102 \h </w:instrText>
            </w:r>
            <w:r w:rsidRPr="00255B44">
              <w:rPr>
                <w:rFonts w:cs="Arial"/>
                <w:noProof/>
                <w:webHidden/>
                <w:szCs w:val="28"/>
              </w:rPr>
            </w:r>
            <w:r w:rsidRPr="00255B44">
              <w:rPr>
                <w:rFonts w:cs="Arial"/>
                <w:noProof/>
                <w:webHidden/>
                <w:szCs w:val="28"/>
              </w:rPr>
              <w:fldChar w:fldCharType="separate"/>
            </w:r>
            <w:r w:rsidRPr="00255B44">
              <w:rPr>
                <w:rFonts w:cs="Arial"/>
                <w:noProof/>
                <w:webHidden/>
                <w:szCs w:val="28"/>
              </w:rPr>
              <w:t>11</w:t>
            </w:r>
            <w:r w:rsidRPr="00255B44">
              <w:rPr>
                <w:rFonts w:cs="Arial"/>
                <w:noProof/>
                <w:webHidden/>
                <w:szCs w:val="28"/>
              </w:rPr>
              <w:fldChar w:fldCharType="end"/>
            </w:r>
          </w:hyperlink>
        </w:p>
        <w:p w14:paraId="277033E6" w14:textId="31527D54" w:rsidR="00255B44" w:rsidRPr="00255B44" w:rsidRDefault="00255B44">
          <w:pPr>
            <w:pStyle w:val="TOC2"/>
            <w:rPr>
              <w:rFonts w:eastAsiaTheme="minorEastAsia" w:cs="Arial"/>
              <w:noProof/>
              <w:szCs w:val="28"/>
              <w:lang w:eastAsia="en-CA"/>
            </w:rPr>
          </w:pPr>
          <w:hyperlink w:anchor="_Toc209607103" w:history="1">
            <w:r w:rsidRPr="00255B44">
              <w:rPr>
                <w:rStyle w:val="Hyperlink"/>
                <w:rFonts w:cs="Arial"/>
                <w:noProof/>
                <w:szCs w:val="28"/>
              </w:rPr>
              <w:t>Évaluation continue</w:t>
            </w:r>
            <w:r w:rsidRPr="00255B44">
              <w:rPr>
                <w:rFonts w:cs="Arial"/>
                <w:noProof/>
                <w:webHidden/>
                <w:szCs w:val="28"/>
              </w:rPr>
              <w:tab/>
            </w:r>
            <w:r w:rsidRPr="00255B44">
              <w:rPr>
                <w:rFonts w:cs="Arial"/>
                <w:noProof/>
                <w:webHidden/>
                <w:szCs w:val="28"/>
              </w:rPr>
              <w:fldChar w:fldCharType="begin"/>
            </w:r>
            <w:r w:rsidRPr="00255B44">
              <w:rPr>
                <w:rFonts w:cs="Arial"/>
                <w:noProof/>
                <w:webHidden/>
                <w:szCs w:val="28"/>
              </w:rPr>
              <w:instrText xml:space="preserve"> PAGEREF _Toc209607103 \h </w:instrText>
            </w:r>
            <w:r w:rsidRPr="00255B44">
              <w:rPr>
                <w:rFonts w:cs="Arial"/>
                <w:noProof/>
                <w:webHidden/>
                <w:szCs w:val="28"/>
              </w:rPr>
            </w:r>
            <w:r w:rsidRPr="00255B44">
              <w:rPr>
                <w:rFonts w:cs="Arial"/>
                <w:noProof/>
                <w:webHidden/>
                <w:szCs w:val="28"/>
              </w:rPr>
              <w:fldChar w:fldCharType="separate"/>
            </w:r>
            <w:r w:rsidRPr="00255B44">
              <w:rPr>
                <w:rFonts w:cs="Arial"/>
                <w:noProof/>
                <w:webHidden/>
                <w:szCs w:val="28"/>
              </w:rPr>
              <w:t>11</w:t>
            </w:r>
            <w:r w:rsidRPr="00255B44">
              <w:rPr>
                <w:rFonts w:cs="Arial"/>
                <w:noProof/>
                <w:webHidden/>
                <w:szCs w:val="28"/>
              </w:rPr>
              <w:fldChar w:fldCharType="end"/>
            </w:r>
          </w:hyperlink>
        </w:p>
        <w:p w14:paraId="1683D420" w14:textId="1B6D1C19" w:rsidR="00255B44" w:rsidRPr="00255B44" w:rsidRDefault="00255B44">
          <w:pPr>
            <w:pStyle w:val="TOC1"/>
            <w:rPr>
              <w:rFonts w:eastAsiaTheme="minorEastAsia"/>
              <w:lang w:eastAsia="en-CA"/>
            </w:rPr>
          </w:pPr>
          <w:hyperlink w:anchor="_Toc209607104" w:history="1">
            <w:r w:rsidRPr="00255B44">
              <w:rPr>
                <w:rStyle w:val="Hyperlink"/>
              </w:rPr>
              <w:t>Structure</w:t>
            </w:r>
            <w:r w:rsidRPr="00255B44">
              <w:rPr>
                <w:webHidden/>
              </w:rPr>
              <w:tab/>
            </w:r>
            <w:r w:rsidRPr="00255B44">
              <w:rPr>
                <w:webHidden/>
              </w:rPr>
              <w:fldChar w:fldCharType="begin"/>
            </w:r>
            <w:r w:rsidRPr="00255B44">
              <w:rPr>
                <w:webHidden/>
              </w:rPr>
              <w:instrText xml:space="preserve"> PAGEREF _Toc209607104 \h </w:instrText>
            </w:r>
            <w:r w:rsidRPr="00255B44">
              <w:rPr>
                <w:webHidden/>
              </w:rPr>
            </w:r>
            <w:r w:rsidRPr="00255B44">
              <w:rPr>
                <w:webHidden/>
              </w:rPr>
              <w:fldChar w:fldCharType="separate"/>
            </w:r>
            <w:r w:rsidRPr="00255B44">
              <w:rPr>
                <w:webHidden/>
              </w:rPr>
              <w:t>13</w:t>
            </w:r>
            <w:r w:rsidRPr="00255B44">
              <w:rPr>
                <w:webHidden/>
              </w:rPr>
              <w:fldChar w:fldCharType="end"/>
            </w:r>
          </w:hyperlink>
        </w:p>
        <w:p w14:paraId="5A6D93BC" w14:textId="5CC31595" w:rsidR="00255B44" w:rsidRPr="00255B44" w:rsidRDefault="00255B44">
          <w:pPr>
            <w:pStyle w:val="TOC2"/>
            <w:rPr>
              <w:rFonts w:eastAsiaTheme="minorEastAsia" w:cs="Arial"/>
              <w:noProof/>
              <w:szCs w:val="28"/>
              <w:lang w:eastAsia="en-CA"/>
            </w:rPr>
          </w:pPr>
          <w:hyperlink w:anchor="_Toc209607105" w:history="1">
            <w:r w:rsidRPr="00255B44">
              <w:rPr>
                <w:rStyle w:val="Hyperlink"/>
                <w:rFonts w:cs="Arial"/>
                <w:noProof/>
                <w:szCs w:val="28"/>
              </w:rPr>
              <w:t>Structure et public</w:t>
            </w:r>
            <w:r w:rsidRPr="00255B44">
              <w:rPr>
                <w:rFonts w:cs="Arial"/>
                <w:noProof/>
                <w:webHidden/>
                <w:szCs w:val="28"/>
              </w:rPr>
              <w:tab/>
            </w:r>
            <w:r w:rsidRPr="00255B44">
              <w:rPr>
                <w:rFonts w:cs="Arial"/>
                <w:noProof/>
                <w:webHidden/>
                <w:szCs w:val="28"/>
              </w:rPr>
              <w:fldChar w:fldCharType="begin"/>
            </w:r>
            <w:r w:rsidRPr="00255B44">
              <w:rPr>
                <w:rFonts w:cs="Arial"/>
                <w:noProof/>
                <w:webHidden/>
                <w:szCs w:val="28"/>
              </w:rPr>
              <w:instrText xml:space="preserve"> PAGEREF _Toc209607105 \h </w:instrText>
            </w:r>
            <w:r w:rsidRPr="00255B44">
              <w:rPr>
                <w:rFonts w:cs="Arial"/>
                <w:noProof/>
                <w:webHidden/>
                <w:szCs w:val="28"/>
              </w:rPr>
            </w:r>
            <w:r w:rsidRPr="00255B44">
              <w:rPr>
                <w:rFonts w:cs="Arial"/>
                <w:noProof/>
                <w:webHidden/>
                <w:szCs w:val="28"/>
              </w:rPr>
              <w:fldChar w:fldCharType="separate"/>
            </w:r>
            <w:r w:rsidRPr="00255B44">
              <w:rPr>
                <w:rFonts w:cs="Arial"/>
                <w:noProof/>
                <w:webHidden/>
                <w:szCs w:val="28"/>
              </w:rPr>
              <w:t>13</w:t>
            </w:r>
            <w:r w:rsidRPr="00255B44">
              <w:rPr>
                <w:rFonts w:cs="Arial"/>
                <w:noProof/>
                <w:webHidden/>
                <w:szCs w:val="28"/>
              </w:rPr>
              <w:fldChar w:fldCharType="end"/>
            </w:r>
          </w:hyperlink>
        </w:p>
        <w:p w14:paraId="38C97168" w14:textId="3A2AE589" w:rsidR="00255B44" w:rsidRPr="00255B44" w:rsidRDefault="00255B44">
          <w:pPr>
            <w:pStyle w:val="TOC2"/>
            <w:rPr>
              <w:rFonts w:eastAsiaTheme="minorEastAsia" w:cs="Arial"/>
              <w:noProof/>
              <w:szCs w:val="28"/>
              <w:lang w:eastAsia="en-CA"/>
            </w:rPr>
          </w:pPr>
          <w:hyperlink w:anchor="_Toc209607106" w:history="1">
            <w:r w:rsidRPr="00255B44">
              <w:rPr>
                <w:rStyle w:val="Hyperlink"/>
                <w:rFonts w:cs="Arial"/>
                <w:noProof/>
                <w:szCs w:val="28"/>
              </w:rPr>
              <w:t>Planification de l’information et de ses parties</w:t>
            </w:r>
            <w:r w:rsidRPr="00255B44">
              <w:rPr>
                <w:rFonts w:cs="Arial"/>
                <w:noProof/>
                <w:webHidden/>
                <w:szCs w:val="28"/>
              </w:rPr>
              <w:tab/>
            </w:r>
            <w:r w:rsidRPr="00255B44">
              <w:rPr>
                <w:rFonts w:cs="Arial"/>
                <w:noProof/>
                <w:webHidden/>
                <w:szCs w:val="28"/>
              </w:rPr>
              <w:fldChar w:fldCharType="begin"/>
            </w:r>
            <w:r w:rsidRPr="00255B44">
              <w:rPr>
                <w:rFonts w:cs="Arial"/>
                <w:noProof/>
                <w:webHidden/>
                <w:szCs w:val="28"/>
              </w:rPr>
              <w:instrText xml:space="preserve"> PAGEREF _Toc209607106 \h </w:instrText>
            </w:r>
            <w:r w:rsidRPr="00255B44">
              <w:rPr>
                <w:rFonts w:cs="Arial"/>
                <w:noProof/>
                <w:webHidden/>
                <w:szCs w:val="28"/>
              </w:rPr>
            </w:r>
            <w:r w:rsidRPr="00255B44">
              <w:rPr>
                <w:rFonts w:cs="Arial"/>
                <w:noProof/>
                <w:webHidden/>
                <w:szCs w:val="28"/>
              </w:rPr>
              <w:fldChar w:fldCharType="separate"/>
            </w:r>
            <w:r w:rsidRPr="00255B44">
              <w:rPr>
                <w:rFonts w:cs="Arial"/>
                <w:noProof/>
                <w:webHidden/>
                <w:szCs w:val="28"/>
              </w:rPr>
              <w:t>13</w:t>
            </w:r>
            <w:r w:rsidRPr="00255B44">
              <w:rPr>
                <w:rFonts w:cs="Arial"/>
                <w:noProof/>
                <w:webHidden/>
                <w:szCs w:val="28"/>
              </w:rPr>
              <w:fldChar w:fldCharType="end"/>
            </w:r>
          </w:hyperlink>
        </w:p>
        <w:p w14:paraId="23108204" w14:textId="1DD92BCB" w:rsidR="00255B44" w:rsidRPr="00255B44" w:rsidRDefault="00255B44">
          <w:pPr>
            <w:pStyle w:val="TOC2"/>
            <w:rPr>
              <w:rFonts w:eastAsiaTheme="minorEastAsia" w:cs="Arial"/>
              <w:noProof/>
              <w:szCs w:val="28"/>
              <w:lang w:eastAsia="en-CA"/>
            </w:rPr>
          </w:pPr>
          <w:hyperlink w:anchor="_Toc209607107" w:history="1">
            <w:r w:rsidRPr="00255B44">
              <w:rPr>
                <w:rStyle w:val="Hyperlink"/>
                <w:rFonts w:cs="Arial"/>
                <w:noProof/>
                <w:szCs w:val="28"/>
              </w:rPr>
              <w:t>Organisation de l’information</w:t>
            </w:r>
            <w:r w:rsidRPr="00255B44">
              <w:rPr>
                <w:rFonts w:cs="Arial"/>
                <w:noProof/>
                <w:webHidden/>
                <w:szCs w:val="28"/>
              </w:rPr>
              <w:tab/>
            </w:r>
            <w:r w:rsidRPr="00255B44">
              <w:rPr>
                <w:rFonts w:cs="Arial"/>
                <w:noProof/>
                <w:webHidden/>
                <w:szCs w:val="28"/>
              </w:rPr>
              <w:fldChar w:fldCharType="begin"/>
            </w:r>
            <w:r w:rsidRPr="00255B44">
              <w:rPr>
                <w:rFonts w:cs="Arial"/>
                <w:noProof/>
                <w:webHidden/>
                <w:szCs w:val="28"/>
              </w:rPr>
              <w:instrText xml:space="preserve"> PAGEREF _Toc209607107 \h </w:instrText>
            </w:r>
            <w:r w:rsidRPr="00255B44">
              <w:rPr>
                <w:rFonts w:cs="Arial"/>
                <w:noProof/>
                <w:webHidden/>
                <w:szCs w:val="28"/>
              </w:rPr>
            </w:r>
            <w:r w:rsidRPr="00255B44">
              <w:rPr>
                <w:rFonts w:cs="Arial"/>
                <w:noProof/>
                <w:webHidden/>
                <w:szCs w:val="28"/>
              </w:rPr>
              <w:fldChar w:fldCharType="separate"/>
            </w:r>
            <w:r w:rsidRPr="00255B44">
              <w:rPr>
                <w:rFonts w:cs="Arial"/>
                <w:noProof/>
                <w:webHidden/>
                <w:szCs w:val="28"/>
              </w:rPr>
              <w:t>14</w:t>
            </w:r>
            <w:r w:rsidRPr="00255B44">
              <w:rPr>
                <w:rFonts w:cs="Arial"/>
                <w:noProof/>
                <w:webHidden/>
                <w:szCs w:val="28"/>
              </w:rPr>
              <w:fldChar w:fldCharType="end"/>
            </w:r>
          </w:hyperlink>
        </w:p>
        <w:p w14:paraId="4B58A81F" w14:textId="3AFA129A" w:rsidR="00255B44" w:rsidRPr="00255B44" w:rsidRDefault="00255B44">
          <w:pPr>
            <w:pStyle w:val="TOC1"/>
            <w:rPr>
              <w:rFonts w:eastAsiaTheme="minorEastAsia"/>
              <w:lang w:eastAsia="en-CA"/>
            </w:rPr>
          </w:pPr>
          <w:hyperlink w:anchor="_Toc209607108" w:history="1">
            <w:r w:rsidRPr="00255B44">
              <w:rPr>
                <w:rStyle w:val="Hyperlink"/>
              </w:rPr>
              <w:t>Formulation et expression</w:t>
            </w:r>
            <w:r w:rsidRPr="00255B44">
              <w:rPr>
                <w:webHidden/>
              </w:rPr>
              <w:tab/>
            </w:r>
            <w:r w:rsidRPr="00255B44">
              <w:rPr>
                <w:webHidden/>
              </w:rPr>
              <w:fldChar w:fldCharType="begin"/>
            </w:r>
            <w:r w:rsidRPr="00255B44">
              <w:rPr>
                <w:webHidden/>
              </w:rPr>
              <w:instrText xml:space="preserve"> PAGEREF _Toc209607108 \h </w:instrText>
            </w:r>
            <w:r w:rsidRPr="00255B44">
              <w:rPr>
                <w:webHidden/>
              </w:rPr>
            </w:r>
            <w:r w:rsidRPr="00255B44">
              <w:rPr>
                <w:webHidden/>
              </w:rPr>
              <w:fldChar w:fldCharType="separate"/>
            </w:r>
            <w:r w:rsidRPr="00255B44">
              <w:rPr>
                <w:webHidden/>
              </w:rPr>
              <w:t>15</w:t>
            </w:r>
            <w:r w:rsidRPr="00255B44">
              <w:rPr>
                <w:webHidden/>
              </w:rPr>
              <w:fldChar w:fldCharType="end"/>
            </w:r>
          </w:hyperlink>
        </w:p>
        <w:p w14:paraId="233690D8" w14:textId="275BB374" w:rsidR="00255B44" w:rsidRPr="00255B44" w:rsidRDefault="00255B44">
          <w:pPr>
            <w:pStyle w:val="TOC2"/>
            <w:rPr>
              <w:rFonts w:eastAsiaTheme="minorEastAsia" w:cs="Arial"/>
              <w:noProof/>
              <w:szCs w:val="28"/>
              <w:lang w:eastAsia="en-CA"/>
            </w:rPr>
          </w:pPr>
          <w:hyperlink w:anchor="_Toc209607109" w:history="1">
            <w:r w:rsidRPr="00255B44">
              <w:rPr>
                <w:rStyle w:val="Hyperlink"/>
                <w:rFonts w:cs="Arial"/>
                <w:noProof/>
                <w:szCs w:val="28"/>
              </w:rPr>
              <w:t>Mots</w:t>
            </w:r>
            <w:r w:rsidRPr="00255B44">
              <w:rPr>
                <w:rFonts w:cs="Arial"/>
                <w:noProof/>
                <w:webHidden/>
                <w:szCs w:val="28"/>
              </w:rPr>
              <w:tab/>
            </w:r>
            <w:r w:rsidRPr="00255B44">
              <w:rPr>
                <w:rFonts w:cs="Arial"/>
                <w:noProof/>
                <w:webHidden/>
                <w:szCs w:val="28"/>
              </w:rPr>
              <w:fldChar w:fldCharType="begin"/>
            </w:r>
            <w:r w:rsidRPr="00255B44">
              <w:rPr>
                <w:rFonts w:cs="Arial"/>
                <w:noProof/>
                <w:webHidden/>
                <w:szCs w:val="28"/>
              </w:rPr>
              <w:instrText xml:space="preserve"> PAGEREF _Toc209607109 \h </w:instrText>
            </w:r>
            <w:r w:rsidRPr="00255B44">
              <w:rPr>
                <w:rFonts w:cs="Arial"/>
                <w:noProof/>
                <w:webHidden/>
                <w:szCs w:val="28"/>
              </w:rPr>
            </w:r>
            <w:r w:rsidRPr="00255B44">
              <w:rPr>
                <w:rFonts w:cs="Arial"/>
                <w:noProof/>
                <w:webHidden/>
                <w:szCs w:val="28"/>
              </w:rPr>
              <w:fldChar w:fldCharType="separate"/>
            </w:r>
            <w:r w:rsidRPr="00255B44">
              <w:rPr>
                <w:rFonts w:cs="Arial"/>
                <w:noProof/>
                <w:webHidden/>
                <w:szCs w:val="28"/>
              </w:rPr>
              <w:t>15</w:t>
            </w:r>
            <w:r w:rsidRPr="00255B44">
              <w:rPr>
                <w:rFonts w:cs="Arial"/>
                <w:noProof/>
                <w:webHidden/>
                <w:szCs w:val="28"/>
              </w:rPr>
              <w:fldChar w:fldCharType="end"/>
            </w:r>
          </w:hyperlink>
        </w:p>
        <w:p w14:paraId="7F5F714D" w14:textId="15D4CE5D" w:rsidR="00255B44" w:rsidRPr="00255B44" w:rsidRDefault="00255B44">
          <w:pPr>
            <w:pStyle w:val="TOC2"/>
            <w:rPr>
              <w:rFonts w:eastAsiaTheme="minorEastAsia" w:cs="Arial"/>
              <w:noProof/>
              <w:szCs w:val="28"/>
              <w:lang w:eastAsia="en-CA"/>
            </w:rPr>
          </w:pPr>
          <w:hyperlink w:anchor="_Toc209607110" w:history="1">
            <w:r w:rsidRPr="00255B44">
              <w:rPr>
                <w:rStyle w:val="Hyperlink"/>
                <w:rFonts w:cs="Arial"/>
                <w:noProof/>
                <w:szCs w:val="28"/>
              </w:rPr>
              <w:t>Nombres</w:t>
            </w:r>
            <w:r w:rsidRPr="00255B44">
              <w:rPr>
                <w:rFonts w:cs="Arial"/>
                <w:noProof/>
                <w:webHidden/>
                <w:szCs w:val="28"/>
              </w:rPr>
              <w:tab/>
            </w:r>
            <w:r w:rsidRPr="00255B44">
              <w:rPr>
                <w:rFonts w:cs="Arial"/>
                <w:noProof/>
                <w:webHidden/>
                <w:szCs w:val="28"/>
              </w:rPr>
              <w:fldChar w:fldCharType="begin"/>
            </w:r>
            <w:r w:rsidRPr="00255B44">
              <w:rPr>
                <w:rFonts w:cs="Arial"/>
                <w:noProof/>
                <w:webHidden/>
                <w:szCs w:val="28"/>
              </w:rPr>
              <w:instrText xml:space="preserve"> PAGEREF _Toc209607110 \h </w:instrText>
            </w:r>
            <w:r w:rsidRPr="00255B44">
              <w:rPr>
                <w:rFonts w:cs="Arial"/>
                <w:noProof/>
                <w:webHidden/>
                <w:szCs w:val="28"/>
              </w:rPr>
            </w:r>
            <w:r w:rsidRPr="00255B44">
              <w:rPr>
                <w:rFonts w:cs="Arial"/>
                <w:noProof/>
                <w:webHidden/>
                <w:szCs w:val="28"/>
              </w:rPr>
              <w:fldChar w:fldCharType="separate"/>
            </w:r>
            <w:r w:rsidRPr="00255B44">
              <w:rPr>
                <w:rFonts w:cs="Arial"/>
                <w:noProof/>
                <w:webHidden/>
                <w:szCs w:val="28"/>
              </w:rPr>
              <w:t>15</w:t>
            </w:r>
            <w:r w:rsidRPr="00255B44">
              <w:rPr>
                <w:rFonts w:cs="Arial"/>
                <w:noProof/>
                <w:webHidden/>
                <w:szCs w:val="28"/>
              </w:rPr>
              <w:fldChar w:fldCharType="end"/>
            </w:r>
          </w:hyperlink>
        </w:p>
        <w:p w14:paraId="0B8A9814" w14:textId="5AF0C7B3" w:rsidR="00255B44" w:rsidRPr="00255B44" w:rsidRDefault="00255B44">
          <w:pPr>
            <w:pStyle w:val="TOC2"/>
            <w:rPr>
              <w:rFonts w:eastAsiaTheme="minorEastAsia" w:cs="Arial"/>
              <w:noProof/>
              <w:szCs w:val="28"/>
              <w:lang w:eastAsia="en-CA"/>
            </w:rPr>
          </w:pPr>
          <w:hyperlink w:anchor="_Toc209607111" w:history="1">
            <w:r w:rsidRPr="00255B44">
              <w:rPr>
                <w:rStyle w:val="Hyperlink"/>
                <w:rFonts w:cs="Arial"/>
                <w:noProof/>
                <w:szCs w:val="28"/>
              </w:rPr>
              <w:t>Titres et sous-titres</w:t>
            </w:r>
            <w:r w:rsidRPr="00255B44">
              <w:rPr>
                <w:rFonts w:cs="Arial"/>
                <w:noProof/>
                <w:webHidden/>
                <w:szCs w:val="28"/>
              </w:rPr>
              <w:tab/>
            </w:r>
            <w:r w:rsidRPr="00255B44">
              <w:rPr>
                <w:rFonts w:cs="Arial"/>
                <w:noProof/>
                <w:webHidden/>
                <w:szCs w:val="28"/>
              </w:rPr>
              <w:fldChar w:fldCharType="begin"/>
            </w:r>
            <w:r w:rsidRPr="00255B44">
              <w:rPr>
                <w:rFonts w:cs="Arial"/>
                <w:noProof/>
                <w:webHidden/>
                <w:szCs w:val="28"/>
              </w:rPr>
              <w:instrText xml:space="preserve"> PAGEREF _Toc209607111 \h </w:instrText>
            </w:r>
            <w:r w:rsidRPr="00255B44">
              <w:rPr>
                <w:rFonts w:cs="Arial"/>
                <w:noProof/>
                <w:webHidden/>
                <w:szCs w:val="28"/>
              </w:rPr>
            </w:r>
            <w:r w:rsidRPr="00255B44">
              <w:rPr>
                <w:rFonts w:cs="Arial"/>
                <w:noProof/>
                <w:webHidden/>
                <w:szCs w:val="28"/>
              </w:rPr>
              <w:fldChar w:fldCharType="separate"/>
            </w:r>
            <w:r w:rsidRPr="00255B44">
              <w:rPr>
                <w:rFonts w:cs="Arial"/>
                <w:noProof/>
                <w:webHidden/>
                <w:szCs w:val="28"/>
              </w:rPr>
              <w:t>16</w:t>
            </w:r>
            <w:r w:rsidRPr="00255B44">
              <w:rPr>
                <w:rFonts w:cs="Arial"/>
                <w:noProof/>
                <w:webHidden/>
                <w:szCs w:val="28"/>
              </w:rPr>
              <w:fldChar w:fldCharType="end"/>
            </w:r>
          </w:hyperlink>
        </w:p>
        <w:p w14:paraId="5EF8E98A" w14:textId="008C8083" w:rsidR="00255B44" w:rsidRPr="00255B44" w:rsidRDefault="00255B44">
          <w:pPr>
            <w:pStyle w:val="TOC1"/>
            <w:rPr>
              <w:rFonts w:eastAsiaTheme="minorEastAsia"/>
              <w:lang w:eastAsia="en-CA"/>
            </w:rPr>
          </w:pPr>
          <w:hyperlink w:anchor="_Toc209607112" w:history="1">
            <w:r w:rsidRPr="00255B44">
              <w:rPr>
                <w:rStyle w:val="Hyperlink"/>
              </w:rPr>
              <w:t>Présentation</w:t>
            </w:r>
            <w:r w:rsidRPr="00255B44">
              <w:rPr>
                <w:webHidden/>
              </w:rPr>
              <w:tab/>
            </w:r>
            <w:r w:rsidRPr="00255B44">
              <w:rPr>
                <w:webHidden/>
              </w:rPr>
              <w:fldChar w:fldCharType="begin"/>
            </w:r>
            <w:r w:rsidRPr="00255B44">
              <w:rPr>
                <w:webHidden/>
              </w:rPr>
              <w:instrText xml:space="preserve"> PAGEREF _Toc209607112 \h </w:instrText>
            </w:r>
            <w:r w:rsidRPr="00255B44">
              <w:rPr>
                <w:webHidden/>
              </w:rPr>
            </w:r>
            <w:r w:rsidRPr="00255B44">
              <w:rPr>
                <w:webHidden/>
              </w:rPr>
              <w:fldChar w:fldCharType="separate"/>
            </w:r>
            <w:r w:rsidRPr="00255B44">
              <w:rPr>
                <w:webHidden/>
              </w:rPr>
              <w:t>17</w:t>
            </w:r>
            <w:r w:rsidRPr="00255B44">
              <w:rPr>
                <w:webHidden/>
              </w:rPr>
              <w:fldChar w:fldCharType="end"/>
            </w:r>
          </w:hyperlink>
        </w:p>
        <w:p w14:paraId="0E244EC5" w14:textId="6B5F3D4B" w:rsidR="00255B44" w:rsidRPr="00255B44" w:rsidRDefault="00255B44">
          <w:pPr>
            <w:pStyle w:val="TOC2"/>
            <w:rPr>
              <w:rFonts w:eastAsiaTheme="minorEastAsia" w:cs="Arial"/>
              <w:noProof/>
              <w:szCs w:val="28"/>
              <w:lang w:eastAsia="en-CA"/>
            </w:rPr>
          </w:pPr>
          <w:hyperlink w:anchor="_Toc209607113" w:history="1">
            <w:r w:rsidRPr="00255B44">
              <w:rPr>
                <w:rStyle w:val="Hyperlink"/>
                <w:rFonts w:cs="Arial"/>
                <w:noProof/>
                <w:szCs w:val="28"/>
              </w:rPr>
              <w:t>Format</w:t>
            </w:r>
            <w:r w:rsidRPr="00255B44">
              <w:rPr>
                <w:rFonts w:cs="Arial"/>
                <w:noProof/>
                <w:webHidden/>
                <w:szCs w:val="28"/>
              </w:rPr>
              <w:tab/>
            </w:r>
            <w:r w:rsidRPr="00255B44">
              <w:rPr>
                <w:rFonts w:cs="Arial"/>
                <w:noProof/>
                <w:webHidden/>
                <w:szCs w:val="28"/>
              </w:rPr>
              <w:fldChar w:fldCharType="begin"/>
            </w:r>
            <w:r w:rsidRPr="00255B44">
              <w:rPr>
                <w:rFonts w:cs="Arial"/>
                <w:noProof/>
                <w:webHidden/>
                <w:szCs w:val="28"/>
              </w:rPr>
              <w:instrText xml:space="preserve"> PAGEREF _Toc209607113 \h </w:instrText>
            </w:r>
            <w:r w:rsidRPr="00255B44">
              <w:rPr>
                <w:rFonts w:cs="Arial"/>
                <w:noProof/>
                <w:webHidden/>
                <w:szCs w:val="28"/>
              </w:rPr>
            </w:r>
            <w:r w:rsidRPr="00255B44">
              <w:rPr>
                <w:rFonts w:cs="Arial"/>
                <w:noProof/>
                <w:webHidden/>
                <w:szCs w:val="28"/>
              </w:rPr>
              <w:fldChar w:fldCharType="separate"/>
            </w:r>
            <w:r w:rsidRPr="00255B44">
              <w:rPr>
                <w:rFonts w:cs="Arial"/>
                <w:noProof/>
                <w:webHidden/>
                <w:szCs w:val="28"/>
              </w:rPr>
              <w:t>17</w:t>
            </w:r>
            <w:r w:rsidRPr="00255B44">
              <w:rPr>
                <w:rFonts w:cs="Arial"/>
                <w:noProof/>
                <w:webHidden/>
                <w:szCs w:val="28"/>
              </w:rPr>
              <w:fldChar w:fldCharType="end"/>
            </w:r>
          </w:hyperlink>
        </w:p>
        <w:p w14:paraId="21EE83CE" w14:textId="2CC8ABA1" w:rsidR="00255B44" w:rsidRPr="00255B44" w:rsidRDefault="00255B44">
          <w:pPr>
            <w:pStyle w:val="TOC2"/>
            <w:rPr>
              <w:rFonts w:eastAsiaTheme="minorEastAsia" w:cs="Arial"/>
              <w:noProof/>
              <w:szCs w:val="28"/>
              <w:lang w:eastAsia="en-CA"/>
            </w:rPr>
          </w:pPr>
          <w:hyperlink w:anchor="_Toc209607114" w:history="1">
            <w:r w:rsidRPr="00255B44">
              <w:rPr>
                <w:rStyle w:val="Hyperlink"/>
                <w:rFonts w:cs="Arial"/>
                <w:noProof/>
                <w:szCs w:val="28"/>
              </w:rPr>
              <w:t>Mise en page</w:t>
            </w:r>
            <w:r w:rsidRPr="00255B44">
              <w:rPr>
                <w:rFonts w:cs="Arial"/>
                <w:noProof/>
                <w:webHidden/>
                <w:szCs w:val="28"/>
              </w:rPr>
              <w:tab/>
            </w:r>
            <w:r w:rsidRPr="00255B44">
              <w:rPr>
                <w:rFonts w:cs="Arial"/>
                <w:noProof/>
                <w:webHidden/>
                <w:szCs w:val="28"/>
              </w:rPr>
              <w:fldChar w:fldCharType="begin"/>
            </w:r>
            <w:r w:rsidRPr="00255B44">
              <w:rPr>
                <w:rFonts w:cs="Arial"/>
                <w:noProof/>
                <w:webHidden/>
                <w:szCs w:val="28"/>
              </w:rPr>
              <w:instrText xml:space="preserve"> PAGEREF _Toc209607114 \h </w:instrText>
            </w:r>
            <w:r w:rsidRPr="00255B44">
              <w:rPr>
                <w:rFonts w:cs="Arial"/>
                <w:noProof/>
                <w:webHidden/>
                <w:szCs w:val="28"/>
              </w:rPr>
            </w:r>
            <w:r w:rsidRPr="00255B44">
              <w:rPr>
                <w:rFonts w:cs="Arial"/>
                <w:noProof/>
                <w:webHidden/>
                <w:szCs w:val="28"/>
              </w:rPr>
              <w:fldChar w:fldCharType="separate"/>
            </w:r>
            <w:r w:rsidRPr="00255B44">
              <w:rPr>
                <w:rFonts w:cs="Arial"/>
                <w:noProof/>
                <w:webHidden/>
                <w:szCs w:val="28"/>
              </w:rPr>
              <w:t>17</w:t>
            </w:r>
            <w:r w:rsidRPr="00255B44">
              <w:rPr>
                <w:rFonts w:cs="Arial"/>
                <w:noProof/>
                <w:webHidden/>
                <w:szCs w:val="28"/>
              </w:rPr>
              <w:fldChar w:fldCharType="end"/>
            </w:r>
          </w:hyperlink>
        </w:p>
        <w:p w14:paraId="56433E11" w14:textId="55808A94" w:rsidR="00255B44" w:rsidRPr="00255B44" w:rsidRDefault="00255B44">
          <w:pPr>
            <w:pStyle w:val="TOC2"/>
            <w:rPr>
              <w:rFonts w:eastAsiaTheme="minorEastAsia" w:cs="Arial"/>
              <w:noProof/>
              <w:szCs w:val="28"/>
              <w:lang w:eastAsia="en-CA"/>
            </w:rPr>
          </w:pPr>
          <w:hyperlink w:anchor="_Toc209607115" w:history="1">
            <w:r w:rsidRPr="00255B44">
              <w:rPr>
                <w:rStyle w:val="Hyperlink"/>
                <w:rFonts w:cs="Arial"/>
                <w:noProof/>
                <w:szCs w:val="28"/>
              </w:rPr>
              <w:t>Typographie</w:t>
            </w:r>
            <w:r w:rsidRPr="00255B44">
              <w:rPr>
                <w:rFonts w:cs="Arial"/>
                <w:noProof/>
                <w:webHidden/>
                <w:szCs w:val="28"/>
              </w:rPr>
              <w:tab/>
            </w:r>
            <w:r w:rsidRPr="00255B44">
              <w:rPr>
                <w:rFonts w:cs="Arial"/>
                <w:noProof/>
                <w:webHidden/>
                <w:szCs w:val="28"/>
              </w:rPr>
              <w:fldChar w:fldCharType="begin"/>
            </w:r>
            <w:r w:rsidRPr="00255B44">
              <w:rPr>
                <w:rFonts w:cs="Arial"/>
                <w:noProof/>
                <w:webHidden/>
                <w:szCs w:val="28"/>
              </w:rPr>
              <w:instrText xml:space="preserve"> PAGEREF _Toc209607115 \h </w:instrText>
            </w:r>
            <w:r w:rsidRPr="00255B44">
              <w:rPr>
                <w:rFonts w:cs="Arial"/>
                <w:noProof/>
                <w:webHidden/>
                <w:szCs w:val="28"/>
              </w:rPr>
            </w:r>
            <w:r w:rsidRPr="00255B44">
              <w:rPr>
                <w:rFonts w:cs="Arial"/>
                <w:noProof/>
                <w:webHidden/>
                <w:szCs w:val="28"/>
              </w:rPr>
              <w:fldChar w:fldCharType="separate"/>
            </w:r>
            <w:r w:rsidRPr="00255B44">
              <w:rPr>
                <w:rFonts w:cs="Arial"/>
                <w:noProof/>
                <w:webHidden/>
                <w:szCs w:val="28"/>
              </w:rPr>
              <w:t>17</w:t>
            </w:r>
            <w:r w:rsidRPr="00255B44">
              <w:rPr>
                <w:rFonts w:cs="Arial"/>
                <w:noProof/>
                <w:webHidden/>
                <w:szCs w:val="28"/>
              </w:rPr>
              <w:fldChar w:fldCharType="end"/>
            </w:r>
          </w:hyperlink>
        </w:p>
        <w:p w14:paraId="6CB0EFE9" w14:textId="2BB26312" w:rsidR="00255B44" w:rsidRPr="00255B44" w:rsidRDefault="00255B44">
          <w:pPr>
            <w:pStyle w:val="TOC2"/>
            <w:rPr>
              <w:rFonts w:eastAsiaTheme="minorEastAsia" w:cs="Arial"/>
              <w:noProof/>
              <w:szCs w:val="28"/>
              <w:lang w:eastAsia="en-CA"/>
            </w:rPr>
          </w:pPr>
          <w:hyperlink w:anchor="_Toc209607116" w:history="1">
            <w:r w:rsidRPr="00255B44">
              <w:rPr>
                <w:rStyle w:val="Hyperlink"/>
                <w:rFonts w:cs="Arial"/>
                <w:noProof/>
                <w:szCs w:val="28"/>
              </w:rPr>
              <w:t>Éléments visuels</w:t>
            </w:r>
            <w:r w:rsidRPr="00255B44">
              <w:rPr>
                <w:rFonts w:cs="Arial"/>
                <w:noProof/>
                <w:webHidden/>
                <w:szCs w:val="28"/>
              </w:rPr>
              <w:tab/>
            </w:r>
            <w:r w:rsidRPr="00255B44">
              <w:rPr>
                <w:rFonts w:cs="Arial"/>
                <w:noProof/>
                <w:webHidden/>
                <w:szCs w:val="28"/>
              </w:rPr>
              <w:fldChar w:fldCharType="begin"/>
            </w:r>
            <w:r w:rsidRPr="00255B44">
              <w:rPr>
                <w:rFonts w:cs="Arial"/>
                <w:noProof/>
                <w:webHidden/>
                <w:szCs w:val="28"/>
              </w:rPr>
              <w:instrText xml:space="preserve"> PAGEREF _Toc209607116 \h </w:instrText>
            </w:r>
            <w:r w:rsidRPr="00255B44">
              <w:rPr>
                <w:rFonts w:cs="Arial"/>
                <w:noProof/>
                <w:webHidden/>
                <w:szCs w:val="28"/>
              </w:rPr>
            </w:r>
            <w:r w:rsidRPr="00255B44">
              <w:rPr>
                <w:rFonts w:cs="Arial"/>
                <w:noProof/>
                <w:webHidden/>
                <w:szCs w:val="28"/>
              </w:rPr>
              <w:fldChar w:fldCharType="separate"/>
            </w:r>
            <w:r w:rsidRPr="00255B44">
              <w:rPr>
                <w:rFonts w:cs="Arial"/>
                <w:noProof/>
                <w:webHidden/>
                <w:szCs w:val="28"/>
              </w:rPr>
              <w:t>18</w:t>
            </w:r>
            <w:r w:rsidRPr="00255B44">
              <w:rPr>
                <w:rFonts w:cs="Arial"/>
                <w:noProof/>
                <w:webHidden/>
                <w:szCs w:val="28"/>
              </w:rPr>
              <w:fldChar w:fldCharType="end"/>
            </w:r>
          </w:hyperlink>
        </w:p>
        <w:p w14:paraId="5AF0A066" w14:textId="1CD85B9D" w:rsidR="00255B44" w:rsidRPr="00255B44" w:rsidRDefault="00255B44">
          <w:pPr>
            <w:pStyle w:val="TOC1"/>
            <w:rPr>
              <w:rFonts w:eastAsiaTheme="minorEastAsia"/>
              <w:lang w:eastAsia="en-CA"/>
            </w:rPr>
          </w:pPr>
          <w:hyperlink w:anchor="_Toc209607117" w:history="1">
            <w:r w:rsidRPr="00255B44">
              <w:rPr>
                <w:rStyle w:val="Hyperlink"/>
              </w:rPr>
              <w:t>Annexes</w:t>
            </w:r>
            <w:r w:rsidRPr="00255B44">
              <w:rPr>
                <w:webHidden/>
              </w:rPr>
              <w:tab/>
            </w:r>
            <w:r w:rsidRPr="00255B44">
              <w:rPr>
                <w:webHidden/>
              </w:rPr>
              <w:fldChar w:fldCharType="begin"/>
            </w:r>
            <w:r w:rsidRPr="00255B44">
              <w:rPr>
                <w:webHidden/>
              </w:rPr>
              <w:instrText xml:space="preserve"> PAGEREF _Toc209607117 \h </w:instrText>
            </w:r>
            <w:r w:rsidRPr="00255B44">
              <w:rPr>
                <w:webHidden/>
              </w:rPr>
            </w:r>
            <w:r w:rsidRPr="00255B44">
              <w:rPr>
                <w:webHidden/>
              </w:rPr>
              <w:fldChar w:fldCharType="separate"/>
            </w:r>
            <w:r w:rsidRPr="00255B44">
              <w:rPr>
                <w:webHidden/>
              </w:rPr>
              <w:t>19</w:t>
            </w:r>
            <w:r w:rsidRPr="00255B44">
              <w:rPr>
                <w:webHidden/>
              </w:rPr>
              <w:fldChar w:fldCharType="end"/>
            </w:r>
          </w:hyperlink>
        </w:p>
        <w:p w14:paraId="6DC19DD2" w14:textId="5C46527A" w:rsidR="006CC380" w:rsidRPr="006065F7" w:rsidRDefault="00A850F3" w:rsidP="00B97825">
          <w:pPr>
            <w:pStyle w:val="TOC1"/>
            <w:spacing w:before="100" w:beforeAutospacing="1" w:after="160" w:line="276" w:lineRule="auto"/>
            <w:rPr>
              <w:rStyle w:val="Hyperlink"/>
              <w:rFonts w:asciiTheme="minorHAnsi" w:hAnsiTheme="minorHAnsi" w:cstheme="minorBidi"/>
              <w:sz w:val="24"/>
              <w:lang w:val="fr-CA"/>
            </w:rPr>
          </w:pPr>
          <w:r>
            <w:rPr>
              <w:lang w:val="fr-CA"/>
            </w:rPr>
            <w:fldChar w:fldCharType="end"/>
          </w:r>
        </w:p>
      </w:sdtContent>
    </w:sdt>
    <w:p w14:paraId="2639C45E" w14:textId="2DA7560E" w:rsidR="00027C35" w:rsidRPr="006065F7" w:rsidRDefault="00027C35" w:rsidP="00B97825">
      <w:pPr>
        <w:spacing w:before="100" w:beforeAutospacing="1" w:after="160" w:afterAutospacing="0" w:line="276" w:lineRule="auto"/>
        <w:rPr>
          <w:rFonts w:cs="Arial"/>
          <w:lang w:val="fr-CA"/>
        </w:rPr>
      </w:pPr>
    </w:p>
    <w:p w14:paraId="2D0185D5" w14:textId="77777777" w:rsidR="00FA59A2" w:rsidRPr="006065F7" w:rsidRDefault="00FA59A2" w:rsidP="00B97825">
      <w:pPr>
        <w:spacing w:before="100" w:beforeAutospacing="1" w:after="160" w:afterAutospacing="0" w:line="276" w:lineRule="auto"/>
        <w:rPr>
          <w:rFonts w:eastAsiaTheme="majorEastAsia" w:cs="Arial"/>
          <w:b/>
          <w:szCs w:val="28"/>
          <w:lang w:val="fr-CA"/>
        </w:rPr>
      </w:pPr>
      <w:r w:rsidRPr="006065F7">
        <w:rPr>
          <w:rFonts w:cs="Arial"/>
          <w:szCs w:val="28"/>
          <w:lang w:val="fr-CA"/>
        </w:rPr>
        <w:br w:type="page"/>
      </w:r>
    </w:p>
    <w:p w14:paraId="48B9F601" w14:textId="1F79845A" w:rsidR="009E1E01" w:rsidRPr="006065F7" w:rsidRDefault="009E1E01" w:rsidP="00E03632">
      <w:pPr>
        <w:pStyle w:val="Heading1"/>
      </w:pPr>
      <w:bookmarkStart w:id="2" w:name="_Toc209607093"/>
      <w:r>
        <w:lastRenderedPageBreak/>
        <w:t xml:space="preserve">Introduction </w:t>
      </w:r>
      <w:r w:rsidR="00B6710D">
        <w:t xml:space="preserve">de la </w:t>
      </w:r>
      <w:r w:rsidR="6AF7214B">
        <w:t>n</w:t>
      </w:r>
      <w:r w:rsidR="00B6710D">
        <w:t xml:space="preserve">orme </w:t>
      </w:r>
      <w:r w:rsidR="00F007B4">
        <w:t>CAN</w:t>
      </w:r>
      <w:r w:rsidR="009F7F02">
        <w:t>-</w:t>
      </w:r>
      <w:r w:rsidR="00F007B4">
        <w:t>ASC-3.1:2025</w:t>
      </w:r>
      <w:r w:rsidR="00576A19">
        <w:t xml:space="preserve"> </w:t>
      </w:r>
      <w:r w:rsidR="00F007B4">
        <w:t xml:space="preserve">– </w:t>
      </w:r>
      <w:r w:rsidR="00B6710D">
        <w:t>Langage clair</w:t>
      </w:r>
      <w:bookmarkEnd w:id="2"/>
    </w:p>
    <w:p w14:paraId="211F54FD" w14:textId="4014D7D6" w:rsidR="009E1E01" w:rsidRPr="006065F7" w:rsidRDefault="005B4169" w:rsidP="1A64D089">
      <w:pPr>
        <w:widowControl w:val="0"/>
        <w:spacing w:before="100" w:beforeAutospacing="1" w:after="160" w:afterAutospacing="0" w:line="276" w:lineRule="auto"/>
        <w:rPr>
          <w:rFonts w:cs="Arial"/>
          <w:lang w:val="fr-CA"/>
        </w:rPr>
      </w:pPr>
      <w:r w:rsidRPr="1A64D089">
        <w:rPr>
          <w:rFonts w:cs="Arial"/>
          <w:lang w:val="fr-CA"/>
        </w:rPr>
        <w:t xml:space="preserve">Cette </w:t>
      </w:r>
      <w:r w:rsidR="00641064" w:rsidRPr="1A64D089">
        <w:rPr>
          <w:rFonts w:cs="Arial"/>
          <w:lang w:val="fr-CA"/>
        </w:rPr>
        <w:t>n</w:t>
      </w:r>
      <w:r w:rsidRPr="1A64D089">
        <w:rPr>
          <w:rFonts w:cs="Arial"/>
          <w:lang w:val="fr-CA"/>
        </w:rPr>
        <w:t xml:space="preserve">orme est la première édition de la </w:t>
      </w:r>
      <w:r w:rsidR="4055173F" w:rsidRPr="1A64D089">
        <w:rPr>
          <w:rFonts w:cs="Arial"/>
          <w:lang w:val="fr-CA"/>
        </w:rPr>
        <w:t>n</w:t>
      </w:r>
      <w:r w:rsidRPr="1A64D089">
        <w:rPr>
          <w:rFonts w:cs="Arial"/>
          <w:lang w:val="fr-CA"/>
        </w:rPr>
        <w:t xml:space="preserve">orme </w:t>
      </w:r>
      <w:r w:rsidR="00F007B4" w:rsidRPr="1A64D089">
        <w:rPr>
          <w:rFonts w:cs="Arial"/>
          <w:lang w:val="fr-CA"/>
        </w:rPr>
        <w:t>CAN</w:t>
      </w:r>
      <w:r w:rsidR="009F7F02">
        <w:rPr>
          <w:rFonts w:cs="Arial"/>
          <w:lang w:val="fr-CA"/>
        </w:rPr>
        <w:t>-</w:t>
      </w:r>
      <w:r w:rsidR="00F007B4" w:rsidRPr="1A64D089">
        <w:rPr>
          <w:rFonts w:cs="Arial"/>
          <w:lang w:val="fr-CA"/>
        </w:rPr>
        <w:t xml:space="preserve">ASC-3.1:2025, </w:t>
      </w:r>
      <w:r w:rsidRPr="1A64D089">
        <w:rPr>
          <w:rFonts w:cs="Arial"/>
          <w:lang w:val="fr-CA"/>
        </w:rPr>
        <w:t xml:space="preserve">Langage clair. </w:t>
      </w:r>
    </w:p>
    <w:p w14:paraId="07344598" w14:textId="48280C53" w:rsidR="00AB3581" w:rsidRPr="006065F7" w:rsidRDefault="005B4169" w:rsidP="1A64D089">
      <w:pPr>
        <w:widowControl w:val="0"/>
        <w:spacing w:before="100" w:beforeAutospacing="1" w:after="160" w:afterAutospacing="0" w:line="276" w:lineRule="auto"/>
        <w:rPr>
          <w:rFonts w:cs="Arial"/>
          <w:lang w:val="fr-CA"/>
        </w:rPr>
      </w:pPr>
      <w:r w:rsidRPr="1A64D089">
        <w:rPr>
          <w:rFonts w:cs="Arial"/>
          <w:lang w:val="fr-CA"/>
        </w:rPr>
        <w:t xml:space="preserve">Cette </w:t>
      </w:r>
      <w:r w:rsidR="31B941A8" w:rsidRPr="1A64D089">
        <w:rPr>
          <w:rFonts w:cs="Arial"/>
          <w:lang w:val="fr-CA"/>
        </w:rPr>
        <w:t>n</w:t>
      </w:r>
      <w:r w:rsidRPr="1A64D089">
        <w:rPr>
          <w:rFonts w:cs="Arial"/>
          <w:lang w:val="fr-CA"/>
        </w:rPr>
        <w:t xml:space="preserve">orme aide les organisations à </w:t>
      </w:r>
      <w:r w:rsidR="006D45CC" w:rsidRPr="1A64D089">
        <w:rPr>
          <w:rFonts w:cs="Arial"/>
          <w:lang w:val="fr-CA"/>
        </w:rPr>
        <w:t>créer de</w:t>
      </w:r>
      <w:r w:rsidRPr="1A64D089">
        <w:rPr>
          <w:rFonts w:cs="Arial"/>
          <w:lang w:val="fr-CA"/>
        </w:rPr>
        <w:t xml:space="preserve">s communications </w:t>
      </w:r>
      <w:r w:rsidR="006D45CC" w:rsidRPr="1A64D089">
        <w:rPr>
          <w:rFonts w:cs="Arial"/>
          <w:lang w:val="fr-CA"/>
        </w:rPr>
        <w:t>ac</w:t>
      </w:r>
      <w:r w:rsidRPr="1A64D089">
        <w:rPr>
          <w:rFonts w:cs="Arial"/>
          <w:lang w:val="fr-CA"/>
        </w:rPr>
        <w:t>cessibles, claires et effic</w:t>
      </w:r>
      <w:r w:rsidR="006D45CC" w:rsidRPr="1A64D089">
        <w:rPr>
          <w:rFonts w:cs="Arial"/>
          <w:lang w:val="fr-CA"/>
        </w:rPr>
        <w:t xml:space="preserve">aces. </w:t>
      </w:r>
      <w:r w:rsidR="00AB3581" w:rsidRPr="1A64D089">
        <w:rPr>
          <w:rFonts w:cs="Arial"/>
          <w:lang w:val="fr-CA"/>
        </w:rPr>
        <w:t xml:space="preserve">Elle montre comment identifier, prévenir ou éliminer les obstacles à la communication </w:t>
      </w:r>
      <w:r w:rsidR="006D45CC" w:rsidRPr="1A64D089">
        <w:rPr>
          <w:rFonts w:cs="Arial"/>
          <w:lang w:val="fr-CA"/>
        </w:rPr>
        <w:t xml:space="preserve">que </w:t>
      </w:r>
      <w:r w:rsidR="00AB3581" w:rsidRPr="1A64D089">
        <w:rPr>
          <w:rFonts w:cs="Arial"/>
          <w:lang w:val="fr-CA"/>
        </w:rPr>
        <w:t xml:space="preserve">leur public cible, </w:t>
      </w:r>
      <w:r w:rsidR="006D45CC" w:rsidRPr="1A64D089">
        <w:rPr>
          <w:rFonts w:cs="Arial"/>
          <w:lang w:val="fr-CA"/>
        </w:rPr>
        <w:t xml:space="preserve">y compris </w:t>
      </w:r>
      <w:r w:rsidR="00AB3581" w:rsidRPr="1A64D089">
        <w:rPr>
          <w:rFonts w:cs="Arial"/>
          <w:lang w:val="fr-CA"/>
        </w:rPr>
        <w:t xml:space="preserve">les personnes en situation de handicap, </w:t>
      </w:r>
      <w:r w:rsidR="006D45CC" w:rsidRPr="1A64D089">
        <w:rPr>
          <w:rFonts w:cs="Arial"/>
          <w:lang w:val="fr-CA"/>
        </w:rPr>
        <w:t>peu</w:t>
      </w:r>
      <w:r w:rsidR="00344756" w:rsidRPr="1A64D089">
        <w:rPr>
          <w:rFonts w:cs="Arial"/>
          <w:lang w:val="fr-CA"/>
        </w:rPr>
        <w:t>t r</w:t>
      </w:r>
      <w:r w:rsidR="006D45CC" w:rsidRPr="1A64D089">
        <w:rPr>
          <w:rFonts w:cs="Arial"/>
          <w:lang w:val="fr-CA"/>
        </w:rPr>
        <w:t xml:space="preserve">encontrer.  </w:t>
      </w:r>
      <w:r w:rsidR="00AB3581" w:rsidRPr="1A64D089">
        <w:rPr>
          <w:rFonts w:cs="Arial"/>
          <w:lang w:val="fr-CA"/>
        </w:rPr>
        <w:t xml:space="preserve">  </w:t>
      </w:r>
    </w:p>
    <w:p w14:paraId="613C3B0D" w14:textId="43D522E5" w:rsidR="00AB3581" w:rsidRPr="006065F7" w:rsidRDefault="006D45CC" w:rsidP="00E03632">
      <w:pPr>
        <w:widowControl w:val="0"/>
        <w:spacing w:before="100" w:beforeAutospacing="1" w:after="160" w:afterAutospacing="0" w:line="276" w:lineRule="auto"/>
        <w:rPr>
          <w:rFonts w:cs="Arial"/>
          <w:lang w:val="fr-CA"/>
        </w:rPr>
      </w:pPr>
      <w:r w:rsidRPr="006065F7">
        <w:rPr>
          <w:rFonts w:cs="Arial"/>
          <w:lang w:val="fr-CA"/>
        </w:rPr>
        <w:t xml:space="preserve">Elle s’appuie sur la définition suivante du langage clair : </w:t>
      </w:r>
    </w:p>
    <w:p w14:paraId="6707B20A" w14:textId="6B562623" w:rsidR="00C47F57" w:rsidRPr="006065F7" w:rsidRDefault="006D45CC" w:rsidP="00E03632">
      <w:pPr>
        <w:spacing w:before="100" w:beforeAutospacing="1" w:after="160" w:afterAutospacing="0"/>
        <w:rPr>
          <w:lang w:val="fr-CA"/>
        </w:rPr>
      </w:pPr>
      <w:r w:rsidRPr="006065F7">
        <w:rPr>
          <w:rFonts w:cs="Arial"/>
          <w:lang w:val="fr-CA"/>
        </w:rPr>
        <w:t>« </w:t>
      </w:r>
      <w:bookmarkStart w:id="3" w:name="_Hlk204687275"/>
      <w:r w:rsidR="00C47F57" w:rsidRPr="006065F7">
        <w:rPr>
          <w:lang w:val="fr-CA"/>
        </w:rPr>
        <w:t>Une communication est en langage clair si sa formulation, sa structure et sa présentation permettent au public cible de facilement :</w:t>
      </w:r>
    </w:p>
    <w:p w14:paraId="2D46209F" w14:textId="08EE8B3F" w:rsidR="00C47F57" w:rsidRPr="006065F7" w:rsidRDefault="13D06BFA" w:rsidP="005F0B77">
      <w:pPr>
        <w:pStyle w:val="ListParagraph"/>
        <w:keepLines/>
        <w:numPr>
          <w:ilvl w:val="0"/>
          <w:numId w:val="17"/>
        </w:numPr>
        <w:spacing w:before="100" w:beforeAutospacing="1" w:after="160" w:afterAutospacing="0" w:line="276" w:lineRule="auto"/>
        <w:contextualSpacing w:val="0"/>
      </w:pPr>
      <w:proofErr w:type="spellStart"/>
      <w:r w:rsidRPr="35D2FE59">
        <w:t>trouver</w:t>
      </w:r>
      <w:proofErr w:type="spellEnd"/>
      <w:r w:rsidRPr="35D2FE59">
        <w:t xml:space="preserve"> </w:t>
      </w:r>
      <w:proofErr w:type="spellStart"/>
      <w:r w:rsidRPr="35D2FE59">
        <w:t>ce</w:t>
      </w:r>
      <w:proofErr w:type="spellEnd"/>
      <w:r w:rsidRPr="35D2FE59">
        <w:t xml:space="preserve"> </w:t>
      </w:r>
      <w:proofErr w:type="spellStart"/>
      <w:r w:rsidRPr="35D2FE59">
        <w:t>qu’il</w:t>
      </w:r>
      <w:proofErr w:type="spellEnd"/>
      <w:r w:rsidRPr="35D2FE59">
        <w:t xml:space="preserve"> </w:t>
      </w:r>
      <w:proofErr w:type="spellStart"/>
      <w:r w:rsidRPr="35D2FE59">
        <w:t>cherche</w:t>
      </w:r>
      <w:proofErr w:type="spellEnd"/>
      <w:r w:rsidR="00C93BFE">
        <w:t>,</w:t>
      </w:r>
    </w:p>
    <w:p w14:paraId="765E3851" w14:textId="0E656F9C" w:rsidR="00C47F57" w:rsidRPr="00C93BFE" w:rsidRDefault="13D06BFA" w:rsidP="005F0B77">
      <w:pPr>
        <w:pStyle w:val="ListParagraph"/>
        <w:keepLines/>
        <w:numPr>
          <w:ilvl w:val="0"/>
          <w:numId w:val="17"/>
        </w:numPr>
        <w:spacing w:before="100" w:beforeAutospacing="1" w:after="160" w:afterAutospacing="0" w:line="276" w:lineRule="auto"/>
        <w:contextualSpacing w:val="0"/>
        <w:rPr>
          <w:lang w:val="fr-CA"/>
        </w:rPr>
      </w:pPr>
      <w:proofErr w:type="gramStart"/>
      <w:r w:rsidRPr="00C93BFE">
        <w:rPr>
          <w:lang w:val="fr-CA"/>
        </w:rPr>
        <w:t>comprendre</w:t>
      </w:r>
      <w:proofErr w:type="gramEnd"/>
      <w:r w:rsidRPr="00C93BFE">
        <w:rPr>
          <w:lang w:val="fr-CA"/>
        </w:rPr>
        <w:t xml:space="preserve"> ce qu’il trouve</w:t>
      </w:r>
      <w:r w:rsidR="00C93BFE">
        <w:rPr>
          <w:lang w:val="fr-CA"/>
        </w:rPr>
        <w:t>,</w:t>
      </w:r>
      <w:r w:rsidRPr="00C93BFE">
        <w:rPr>
          <w:lang w:val="fr-CA"/>
        </w:rPr>
        <w:t xml:space="preserve"> et</w:t>
      </w:r>
    </w:p>
    <w:p w14:paraId="17A38359" w14:textId="1A910DB5" w:rsidR="00C47F57" w:rsidRPr="006065F7" w:rsidRDefault="13D06BFA" w:rsidP="005F0B77">
      <w:pPr>
        <w:pStyle w:val="ListParagraph"/>
        <w:keepLines/>
        <w:numPr>
          <w:ilvl w:val="0"/>
          <w:numId w:val="17"/>
        </w:numPr>
        <w:spacing w:before="100" w:beforeAutospacing="1" w:after="160" w:afterAutospacing="0" w:line="276" w:lineRule="auto"/>
        <w:contextualSpacing w:val="0"/>
      </w:pPr>
      <w:proofErr w:type="spellStart"/>
      <w:r w:rsidRPr="35D2FE59">
        <w:t>utiliser</w:t>
      </w:r>
      <w:proofErr w:type="spellEnd"/>
      <w:r w:rsidRPr="35D2FE59">
        <w:t xml:space="preserve"> </w:t>
      </w:r>
      <w:proofErr w:type="spellStart"/>
      <w:r w:rsidRPr="35D2FE59">
        <w:t>cette</w:t>
      </w:r>
      <w:proofErr w:type="spellEnd"/>
      <w:r w:rsidRPr="35D2FE59">
        <w:t xml:space="preserve"> information. »</w:t>
      </w:r>
    </w:p>
    <w:bookmarkEnd w:id="3"/>
    <w:p w14:paraId="78B107D9" w14:textId="77777777" w:rsidR="00C47F57" w:rsidRPr="006065F7" w:rsidRDefault="00C47F57" w:rsidP="00E03632">
      <w:pPr>
        <w:spacing w:before="100" w:beforeAutospacing="1" w:after="160" w:afterAutospacing="0" w:line="276" w:lineRule="auto"/>
        <w:rPr>
          <w:rFonts w:cs="Arial"/>
          <w:lang w:val="fr-CA"/>
        </w:rPr>
      </w:pPr>
      <w:r w:rsidRPr="006065F7">
        <w:rPr>
          <w:rFonts w:cs="Arial"/>
          <w:lang w:val="fr-CA"/>
        </w:rPr>
        <w:t>Seuls les membres du public cible peuvent dire si une communication est en langage clair pour eux.</w:t>
      </w:r>
    </w:p>
    <w:p w14:paraId="56F2876E" w14:textId="36FEAB07" w:rsidR="004F155B" w:rsidRPr="006065F7" w:rsidRDefault="004F155B" w:rsidP="20B5D9C1">
      <w:pPr>
        <w:spacing w:before="100" w:beforeAutospacing="1" w:after="160" w:afterAutospacing="0"/>
        <w:rPr>
          <w:lang w:val="fr-CA"/>
        </w:rPr>
      </w:pPr>
      <w:bookmarkStart w:id="4" w:name="_Hlk205788879"/>
      <w:r w:rsidRPr="20B5D9C1">
        <w:rPr>
          <w:lang w:val="fr-CA"/>
        </w:rPr>
        <w:t>D’autres normes et directives utilisent les termes « document », « contenu » ou « publication</w:t>
      </w:r>
      <w:r w:rsidR="00AB0C8A" w:rsidRPr="20B5D9C1">
        <w:rPr>
          <w:lang w:val="fr-CA"/>
        </w:rPr>
        <w:t xml:space="preserve"> ». L</w:t>
      </w:r>
      <w:r w:rsidRPr="20B5D9C1">
        <w:rPr>
          <w:lang w:val="fr-CA"/>
        </w:rPr>
        <w:t xml:space="preserve">a présente </w:t>
      </w:r>
      <w:r w:rsidR="7C556C03" w:rsidRPr="20B5D9C1">
        <w:rPr>
          <w:lang w:val="fr-CA"/>
        </w:rPr>
        <w:t>n</w:t>
      </w:r>
      <w:r w:rsidRPr="20B5D9C1">
        <w:rPr>
          <w:lang w:val="fr-CA"/>
        </w:rPr>
        <w:t>orme utilise plutôt le terme</w:t>
      </w:r>
      <w:r w:rsidR="00AB0C8A" w:rsidRPr="20B5D9C1">
        <w:rPr>
          <w:lang w:val="fr-CA"/>
        </w:rPr>
        <w:t xml:space="preserve"> </w:t>
      </w:r>
      <w:r w:rsidRPr="20B5D9C1">
        <w:rPr>
          <w:lang w:val="fr-CA"/>
        </w:rPr>
        <w:t xml:space="preserve">communication, comme dans la définition du langage clair. </w:t>
      </w:r>
    </w:p>
    <w:bookmarkEnd w:id="4"/>
    <w:p w14:paraId="4CBB7A52" w14:textId="7AA90C7F" w:rsidR="00A16B34" w:rsidRPr="006065F7" w:rsidRDefault="00C47F57" w:rsidP="20B5D9C1">
      <w:pPr>
        <w:shd w:val="clear" w:color="auto" w:fill="FFFFFF" w:themeFill="background1"/>
        <w:spacing w:before="100" w:beforeAutospacing="1" w:after="160" w:afterAutospacing="0" w:line="322" w:lineRule="atLeast"/>
        <w:rPr>
          <w:lang w:val="fr-CA"/>
        </w:rPr>
      </w:pPr>
      <w:r w:rsidRPr="36C6CE3B">
        <w:rPr>
          <w:lang w:val="fr-CA"/>
        </w:rPr>
        <w:t xml:space="preserve">La présente </w:t>
      </w:r>
      <w:r w:rsidR="1CC746C3" w:rsidRPr="36C6CE3B">
        <w:rPr>
          <w:lang w:val="fr-CA"/>
        </w:rPr>
        <w:t>n</w:t>
      </w:r>
      <w:r w:rsidRPr="36C6CE3B">
        <w:rPr>
          <w:lang w:val="fr-CA"/>
        </w:rPr>
        <w:t>orme utilise le terme « public cible »</w:t>
      </w:r>
      <w:r w:rsidR="009F7F02">
        <w:rPr>
          <w:lang w:val="fr-CA"/>
        </w:rPr>
        <w:t>,</w:t>
      </w:r>
      <w:r w:rsidRPr="36C6CE3B">
        <w:rPr>
          <w:lang w:val="fr-CA"/>
        </w:rPr>
        <w:t xml:space="preserve"> car il est plus inclusif que le terme « lecteur ». </w:t>
      </w:r>
    </w:p>
    <w:p w14:paraId="46EFA5D6" w14:textId="77777777" w:rsidR="00EA7EB1" w:rsidRPr="006065F7" w:rsidRDefault="00EA7EB1" w:rsidP="00E03632">
      <w:pPr>
        <w:pStyle w:val="Heading2"/>
        <w:spacing w:before="100" w:beforeAutospacing="1"/>
      </w:pPr>
      <w:bookmarkStart w:id="5" w:name="_Toc209607094"/>
      <w:bookmarkStart w:id="6" w:name="_Toc206999092"/>
      <w:r w:rsidRPr="006065F7">
        <w:t>Avantages du langage clair</w:t>
      </w:r>
      <w:bookmarkEnd w:id="5"/>
      <w:r w:rsidRPr="006065F7">
        <w:t xml:space="preserve"> </w:t>
      </w:r>
      <w:bookmarkEnd w:id="6"/>
    </w:p>
    <w:p w14:paraId="2AB6CB61" w14:textId="1A92F3FB" w:rsidR="00EA7EB1" w:rsidRPr="006065F7" w:rsidRDefault="00EA7EB1" w:rsidP="00E03632">
      <w:pPr>
        <w:spacing w:before="100" w:beforeAutospacing="1" w:after="160" w:afterAutospacing="0"/>
        <w:rPr>
          <w:lang w:val="fr-CA"/>
        </w:rPr>
      </w:pPr>
      <w:r w:rsidRPr="006065F7">
        <w:rPr>
          <w:lang w:val="fr-CA"/>
        </w:rPr>
        <w:t xml:space="preserve">Le public cible et l’organisation bénéficient tous deux du langage clair car il </w:t>
      </w:r>
      <w:r w:rsidR="00214E9C" w:rsidRPr="006065F7">
        <w:rPr>
          <w:lang w:val="fr-CA"/>
        </w:rPr>
        <w:t xml:space="preserve">leur </w:t>
      </w:r>
      <w:r w:rsidRPr="006065F7">
        <w:rPr>
          <w:lang w:val="fr-CA"/>
        </w:rPr>
        <w:t>permet de gagner du temps et de l’argent.</w:t>
      </w:r>
    </w:p>
    <w:p w14:paraId="4E70D690" w14:textId="1A615112" w:rsidR="00EA7EB1" w:rsidRPr="006065F7" w:rsidRDefault="00EA7EB1" w:rsidP="00E03632">
      <w:pPr>
        <w:spacing w:before="100" w:beforeAutospacing="1" w:after="160" w:afterAutospacing="0"/>
        <w:rPr>
          <w:lang w:val="fr-CA"/>
        </w:rPr>
      </w:pPr>
      <w:r w:rsidRPr="006065F7">
        <w:rPr>
          <w:lang w:val="fr-CA"/>
        </w:rPr>
        <w:lastRenderedPageBreak/>
        <w:t xml:space="preserve">Les publics cibles qui reçoivent des communications en langage clair en retirent </w:t>
      </w:r>
      <w:r w:rsidR="002159C7" w:rsidRPr="006065F7">
        <w:rPr>
          <w:lang w:val="fr-CA"/>
        </w:rPr>
        <w:t>entre autres </w:t>
      </w:r>
      <w:r w:rsidRPr="006065F7">
        <w:rPr>
          <w:lang w:val="fr-CA"/>
        </w:rPr>
        <w:t>les avantages suivants</w:t>
      </w:r>
      <w:r w:rsidR="002159C7" w:rsidRPr="006065F7">
        <w:rPr>
          <w:lang w:val="fr-CA"/>
        </w:rPr>
        <w:t xml:space="preserve"> </w:t>
      </w:r>
      <w:r w:rsidRPr="006065F7">
        <w:rPr>
          <w:lang w:val="fr-CA"/>
        </w:rPr>
        <w:t>:</w:t>
      </w:r>
    </w:p>
    <w:p w14:paraId="59E435AB" w14:textId="255C57FD" w:rsidR="00EA7EB1" w:rsidRPr="006065F7" w:rsidRDefault="00C93BFE" w:rsidP="005F0B77">
      <w:pPr>
        <w:pStyle w:val="ListParagraph"/>
        <w:keepLines/>
        <w:numPr>
          <w:ilvl w:val="0"/>
          <w:numId w:val="18"/>
        </w:numPr>
        <w:spacing w:before="100" w:beforeAutospacing="1" w:after="160" w:afterAutospacing="0" w:line="276" w:lineRule="auto"/>
        <w:contextualSpacing w:val="0"/>
        <w:rPr>
          <w:lang w:val="fr-CA"/>
        </w:rPr>
      </w:pPr>
      <w:proofErr w:type="gramStart"/>
      <w:r>
        <w:rPr>
          <w:lang w:val="fr-CA"/>
        </w:rPr>
        <w:t>i</w:t>
      </w:r>
      <w:r w:rsidR="00EA7EB1" w:rsidRPr="006065F7">
        <w:rPr>
          <w:lang w:val="fr-CA"/>
        </w:rPr>
        <w:t>ls</w:t>
      </w:r>
      <w:proofErr w:type="gramEnd"/>
      <w:r w:rsidR="00EA7EB1" w:rsidRPr="006065F7">
        <w:rPr>
          <w:lang w:val="fr-CA"/>
        </w:rPr>
        <w:t xml:space="preserve"> comprennent rapidement ce qu’ils doivent faire</w:t>
      </w:r>
      <w:r>
        <w:rPr>
          <w:lang w:val="fr-CA"/>
        </w:rPr>
        <w:t>,</w:t>
      </w:r>
    </w:p>
    <w:p w14:paraId="22EBB56B" w14:textId="0B703010" w:rsidR="00EA7EB1" w:rsidRPr="006065F7" w:rsidRDefault="00C93BFE" w:rsidP="005F0B77">
      <w:pPr>
        <w:pStyle w:val="ListParagraph"/>
        <w:keepLines/>
        <w:numPr>
          <w:ilvl w:val="0"/>
          <w:numId w:val="18"/>
        </w:numPr>
        <w:spacing w:before="100" w:beforeAutospacing="1" w:after="160" w:afterAutospacing="0" w:line="276" w:lineRule="auto"/>
        <w:contextualSpacing w:val="0"/>
        <w:rPr>
          <w:lang w:val="fr-CA"/>
        </w:rPr>
      </w:pPr>
      <w:proofErr w:type="gramStart"/>
      <w:r>
        <w:rPr>
          <w:lang w:val="fr-CA"/>
        </w:rPr>
        <w:t>i</w:t>
      </w:r>
      <w:r w:rsidR="00EA7EB1" w:rsidRPr="006065F7">
        <w:rPr>
          <w:lang w:val="fr-CA"/>
        </w:rPr>
        <w:t>ls</w:t>
      </w:r>
      <w:proofErr w:type="gramEnd"/>
      <w:r w:rsidR="00EA7EB1" w:rsidRPr="006065F7">
        <w:rPr>
          <w:lang w:val="fr-CA"/>
        </w:rPr>
        <w:t xml:space="preserve"> font moins d’erreurs</w:t>
      </w:r>
      <w:r>
        <w:rPr>
          <w:lang w:val="fr-CA"/>
        </w:rPr>
        <w:t>,</w:t>
      </w:r>
    </w:p>
    <w:p w14:paraId="479B8A9C" w14:textId="5127F4AB" w:rsidR="00EA7EB1" w:rsidRPr="006065F7" w:rsidRDefault="00CB65C6" w:rsidP="005F0B77">
      <w:pPr>
        <w:pStyle w:val="ListParagraph"/>
        <w:keepLines/>
        <w:numPr>
          <w:ilvl w:val="0"/>
          <w:numId w:val="18"/>
        </w:numPr>
        <w:spacing w:before="100" w:beforeAutospacing="1" w:after="160" w:afterAutospacing="0" w:line="276" w:lineRule="auto"/>
        <w:contextualSpacing w:val="0"/>
        <w:rPr>
          <w:lang w:val="fr-CA"/>
        </w:rPr>
      </w:pPr>
      <w:proofErr w:type="gramStart"/>
      <w:r>
        <w:rPr>
          <w:lang w:val="fr-CA"/>
        </w:rPr>
        <w:t>i</w:t>
      </w:r>
      <w:r w:rsidR="00EA7EB1" w:rsidRPr="006065F7">
        <w:rPr>
          <w:lang w:val="fr-CA"/>
        </w:rPr>
        <w:t>ls</w:t>
      </w:r>
      <w:proofErr w:type="gramEnd"/>
      <w:r w:rsidR="00EA7EB1" w:rsidRPr="006065F7">
        <w:rPr>
          <w:lang w:val="fr-CA"/>
        </w:rPr>
        <w:t xml:space="preserve"> suivent plus facilement les consignes</w:t>
      </w:r>
      <w:r>
        <w:rPr>
          <w:lang w:val="fr-CA"/>
        </w:rPr>
        <w:t>,</w:t>
      </w:r>
    </w:p>
    <w:p w14:paraId="35215A1D" w14:textId="2EC6DF74" w:rsidR="00EA7EB1" w:rsidRPr="006065F7" w:rsidRDefault="00CB65C6" w:rsidP="005F0B77">
      <w:pPr>
        <w:pStyle w:val="ListParagraph"/>
        <w:keepLines/>
        <w:numPr>
          <w:ilvl w:val="0"/>
          <w:numId w:val="18"/>
        </w:numPr>
        <w:spacing w:before="100" w:beforeAutospacing="1" w:after="160" w:afterAutospacing="0" w:line="276" w:lineRule="auto"/>
        <w:contextualSpacing w:val="0"/>
        <w:rPr>
          <w:lang w:val="fr-CA"/>
        </w:rPr>
      </w:pPr>
      <w:proofErr w:type="gramStart"/>
      <w:r>
        <w:rPr>
          <w:lang w:val="fr-CA"/>
        </w:rPr>
        <w:t>i</w:t>
      </w:r>
      <w:r w:rsidR="00EA7EB1" w:rsidRPr="006065F7">
        <w:rPr>
          <w:lang w:val="fr-CA"/>
        </w:rPr>
        <w:t>ls</w:t>
      </w:r>
      <w:proofErr w:type="gramEnd"/>
      <w:r w:rsidR="00EA7EB1" w:rsidRPr="006065F7">
        <w:rPr>
          <w:lang w:val="fr-CA"/>
        </w:rPr>
        <w:t xml:space="preserve"> sont plus satisfaits des produits et des services</w:t>
      </w:r>
      <w:r>
        <w:rPr>
          <w:lang w:val="fr-CA"/>
        </w:rPr>
        <w:t>,</w:t>
      </w:r>
    </w:p>
    <w:p w14:paraId="5B8AE366" w14:textId="3923BB8D" w:rsidR="0005541B" w:rsidRDefault="00CB65C6" w:rsidP="0005541B">
      <w:pPr>
        <w:pStyle w:val="ListParagraph"/>
        <w:keepLines/>
        <w:numPr>
          <w:ilvl w:val="0"/>
          <w:numId w:val="18"/>
        </w:numPr>
        <w:spacing w:before="100" w:beforeAutospacing="1" w:after="160" w:afterAutospacing="0" w:line="276" w:lineRule="auto"/>
        <w:contextualSpacing w:val="0"/>
        <w:rPr>
          <w:lang w:val="fr-CA"/>
        </w:rPr>
      </w:pPr>
      <w:proofErr w:type="gramStart"/>
      <w:r>
        <w:rPr>
          <w:lang w:val="fr-CA"/>
        </w:rPr>
        <w:t>i</w:t>
      </w:r>
      <w:r w:rsidR="00EA7EB1" w:rsidRPr="006065F7">
        <w:rPr>
          <w:lang w:val="fr-CA"/>
        </w:rPr>
        <w:t>ls</w:t>
      </w:r>
      <w:proofErr w:type="gramEnd"/>
      <w:r w:rsidR="00EA7EB1" w:rsidRPr="006065F7">
        <w:rPr>
          <w:lang w:val="fr-CA"/>
        </w:rPr>
        <w:t xml:space="preserve"> font plus facilement confiance à la source de la communication</w:t>
      </w:r>
      <w:r>
        <w:rPr>
          <w:lang w:val="fr-CA"/>
        </w:rPr>
        <w:t>, et</w:t>
      </w:r>
    </w:p>
    <w:p w14:paraId="7A42AA3A" w14:textId="421A1844" w:rsidR="00EA7EB1" w:rsidRPr="0005541B" w:rsidRDefault="00CB65C6" w:rsidP="0005541B">
      <w:pPr>
        <w:pStyle w:val="ListParagraph"/>
        <w:keepLines/>
        <w:numPr>
          <w:ilvl w:val="0"/>
          <w:numId w:val="18"/>
        </w:numPr>
        <w:spacing w:before="100" w:beforeAutospacing="1" w:after="160" w:afterAutospacing="0" w:line="276" w:lineRule="auto"/>
        <w:contextualSpacing w:val="0"/>
        <w:rPr>
          <w:lang w:val="fr-CA"/>
        </w:rPr>
      </w:pPr>
      <w:proofErr w:type="gramStart"/>
      <w:r w:rsidRPr="0005541B">
        <w:rPr>
          <w:lang w:val="fr-CA"/>
        </w:rPr>
        <w:t>i</w:t>
      </w:r>
      <w:r w:rsidR="00EA7EB1" w:rsidRPr="0005541B">
        <w:rPr>
          <w:lang w:val="fr-CA"/>
        </w:rPr>
        <w:t>ls</w:t>
      </w:r>
      <w:proofErr w:type="gramEnd"/>
      <w:r w:rsidR="00EA7EB1" w:rsidRPr="0005541B">
        <w:rPr>
          <w:lang w:val="fr-CA"/>
        </w:rPr>
        <w:t xml:space="preserve"> peuvent plus facilement accroître leurs connaissances et lutter contre la désinformation et la mésinformation.</w:t>
      </w:r>
    </w:p>
    <w:p w14:paraId="6A895BAB" w14:textId="79CD8E90" w:rsidR="00EA7EB1" w:rsidRPr="006065F7" w:rsidRDefault="00EA7EB1" w:rsidP="00E03632">
      <w:pPr>
        <w:spacing w:before="100" w:beforeAutospacing="1" w:after="160" w:afterAutospacing="0"/>
        <w:rPr>
          <w:lang w:val="fr-CA"/>
        </w:rPr>
      </w:pPr>
      <w:r w:rsidRPr="006065F7">
        <w:rPr>
          <w:lang w:val="fr-CA"/>
        </w:rPr>
        <w:t xml:space="preserve">Les organisations qui offrent des communications en langage clair en retirent </w:t>
      </w:r>
      <w:r w:rsidR="002159C7" w:rsidRPr="006065F7">
        <w:rPr>
          <w:lang w:val="fr-CA"/>
        </w:rPr>
        <w:t>entre autres </w:t>
      </w:r>
      <w:r w:rsidRPr="006065F7">
        <w:rPr>
          <w:lang w:val="fr-CA"/>
        </w:rPr>
        <w:t>les avantages suivants</w:t>
      </w:r>
      <w:r w:rsidR="002159C7" w:rsidRPr="006065F7">
        <w:rPr>
          <w:lang w:val="fr-CA"/>
        </w:rPr>
        <w:t xml:space="preserve"> </w:t>
      </w:r>
      <w:r w:rsidRPr="006065F7">
        <w:rPr>
          <w:lang w:val="fr-CA"/>
        </w:rPr>
        <w:t>:</w:t>
      </w:r>
    </w:p>
    <w:p w14:paraId="328E9ED7" w14:textId="1971F1E7" w:rsidR="00EA7EB1" w:rsidRPr="006065F7" w:rsidRDefault="00CB65C6" w:rsidP="005F0B77">
      <w:pPr>
        <w:pStyle w:val="ListParagraph"/>
        <w:keepLines/>
        <w:numPr>
          <w:ilvl w:val="0"/>
          <w:numId w:val="19"/>
        </w:numPr>
        <w:spacing w:before="100" w:beforeAutospacing="1" w:after="160" w:afterAutospacing="0" w:line="276" w:lineRule="auto"/>
        <w:contextualSpacing w:val="0"/>
        <w:rPr>
          <w:lang w:val="fr-CA"/>
        </w:rPr>
      </w:pPr>
      <w:proofErr w:type="gramStart"/>
      <w:r>
        <w:rPr>
          <w:lang w:val="fr-CA"/>
        </w:rPr>
        <w:t>e</w:t>
      </w:r>
      <w:r w:rsidR="00EA7EB1" w:rsidRPr="006065F7">
        <w:rPr>
          <w:lang w:val="fr-CA"/>
        </w:rPr>
        <w:t>lles</w:t>
      </w:r>
      <w:proofErr w:type="gramEnd"/>
      <w:r w:rsidR="00EA7EB1" w:rsidRPr="006065F7">
        <w:rPr>
          <w:lang w:val="fr-CA"/>
        </w:rPr>
        <w:t xml:space="preserve"> peuvent diffuser ou échanger de l’information de façon plus efficace et efficiente</w:t>
      </w:r>
      <w:r>
        <w:rPr>
          <w:lang w:val="fr-CA"/>
        </w:rPr>
        <w:t>,</w:t>
      </w:r>
    </w:p>
    <w:p w14:paraId="24707147" w14:textId="141D4A54" w:rsidR="00EA7EB1" w:rsidRPr="006065F7" w:rsidRDefault="00CB65C6" w:rsidP="005F0B77">
      <w:pPr>
        <w:pStyle w:val="ListParagraph"/>
        <w:keepLines/>
        <w:numPr>
          <w:ilvl w:val="0"/>
          <w:numId w:val="19"/>
        </w:numPr>
        <w:spacing w:before="100" w:beforeAutospacing="1" w:after="160" w:afterAutospacing="0" w:line="276" w:lineRule="auto"/>
        <w:contextualSpacing w:val="0"/>
        <w:rPr>
          <w:lang w:val="fr-CA"/>
        </w:rPr>
      </w:pPr>
      <w:proofErr w:type="gramStart"/>
      <w:r>
        <w:rPr>
          <w:lang w:val="fr-CA"/>
        </w:rPr>
        <w:t>e</w:t>
      </w:r>
      <w:r w:rsidR="00EA7EB1" w:rsidRPr="006065F7">
        <w:rPr>
          <w:lang w:val="fr-CA"/>
        </w:rPr>
        <w:t>lles</w:t>
      </w:r>
      <w:proofErr w:type="gramEnd"/>
      <w:r w:rsidR="00EA7EB1" w:rsidRPr="006065F7">
        <w:rPr>
          <w:lang w:val="fr-CA"/>
        </w:rPr>
        <w:t xml:space="preserve"> éliminent ou préviennent les obstacles à la communication</w:t>
      </w:r>
      <w:r>
        <w:rPr>
          <w:lang w:val="fr-CA"/>
        </w:rPr>
        <w:t>, et</w:t>
      </w:r>
    </w:p>
    <w:p w14:paraId="08B67C19" w14:textId="546C45DC" w:rsidR="00EA7EB1" w:rsidRPr="006065F7" w:rsidRDefault="00CB65C6" w:rsidP="005F0B77">
      <w:pPr>
        <w:pStyle w:val="ListParagraph"/>
        <w:keepLines/>
        <w:numPr>
          <w:ilvl w:val="0"/>
          <w:numId w:val="19"/>
        </w:numPr>
        <w:spacing w:before="100" w:beforeAutospacing="1" w:after="160" w:afterAutospacing="0" w:line="276" w:lineRule="auto"/>
        <w:contextualSpacing w:val="0"/>
        <w:rPr>
          <w:lang w:val="fr-CA"/>
        </w:rPr>
      </w:pPr>
      <w:proofErr w:type="gramStart"/>
      <w:r>
        <w:rPr>
          <w:lang w:val="fr-CA"/>
        </w:rPr>
        <w:t>e</w:t>
      </w:r>
      <w:r w:rsidR="00EA7EB1" w:rsidRPr="006065F7">
        <w:rPr>
          <w:lang w:val="fr-CA"/>
        </w:rPr>
        <w:t>lles</w:t>
      </w:r>
      <w:proofErr w:type="gramEnd"/>
      <w:r w:rsidR="00EA7EB1" w:rsidRPr="006065F7">
        <w:rPr>
          <w:lang w:val="fr-CA"/>
        </w:rPr>
        <w:t xml:space="preserve"> réduisent le nombre de questions et de précisions à donner après la diffusion de leur communication.</w:t>
      </w:r>
    </w:p>
    <w:p w14:paraId="7B7E3E9F" w14:textId="5FF933A0" w:rsidR="00EA7EB1" w:rsidRPr="006065F7" w:rsidRDefault="00EA7EB1" w:rsidP="00E03632">
      <w:pPr>
        <w:pStyle w:val="Heading2"/>
        <w:spacing w:before="100" w:beforeAutospacing="1"/>
      </w:pPr>
      <w:bookmarkStart w:id="7" w:name="_Toc209607095"/>
      <w:r w:rsidRPr="006065F7">
        <w:t>Objectifs à long terme</w:t>
      </w:r>
      <w:bookmarkEnd w:id="7"/>
      <w:r w:rsidR="00B93F46" w:rsidRPr="006065F7">
        <w:t xml:space="preserve"> </w:t>
      </w:r>
    </w:p>
    <w:p w14:paraId="6CA97352" w14:textId="42516996" w:rsidR="00214E9C" w:rsidRPr="006065F7" w:rsidRDefault="00C97D08" w:rsidP="36C6CE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60" w:afterAutospacing="0" w:line="276" w:lineRule="auto"/>
        <w:rPr>
          <w:lang w:val="fr-CA"/>
        </w:rPr>
      </w:pPr>
      <w:r w:rsidRPr="36C6CE3B">
        <w:rPr>
          <w:lang w:val="fr-CA"/>
        </w:rPr>
        <w:t xml:space="preserve">La présente </w:t>
      </w:r>
      <w:r w:rsidR="730218B8" w:rsidRPr="36C6CE3B">
        <w:rPr>
          <w:lang w:val="fr-CA"/>
        </w:rPr>
        <w:t>n</w:t>
      </w:r>
      <w:r w:rsidRPr="36C6CE3B">
        <w:rPr>
          <w:lang w:val="fr-CA"/>
        </w:rPr>
        <w:t xml:space="preserve">orme contribue à l’objectif de la </w:t>
      </w:r>
      <w:r w:rsidRPr="36C6CE3B">
        <w:rPr>
          <w:i/>
          <w:iCs/>
          <w:lang w:val="fr-CA"/>
        </w:rPr>
        <w:t>Loi canadienne sur l’accessibilité</w:t>
      </w:r>
      <w:r w:rsidRPr="36C6CE3B">
        <w:rPr>
          <w:lang w:val="fr-CA"/>
        </w:rPr>
        <w:t xml:space="preserve"> en réalisant un Canada sans obstacle</w:t>
      </w:r>
      <w:r w:rsidR="009F7F02">
        <w:rPr>
          <w:lang w:val="fr-CA"/>
        </w:rPr>
        <w:t>s</w:t>
      </w:r>
      <w:r w:rsidRPr="36C6CE3B">
        <w:rPr>
          <w:lang w:val="fr-CA"/>
        </w:rPr>
        <w:t>. Cet objectif profite à toutes les personnes et</w:t>
      </w:r>
      <w:r w:rsidR="002159C7" w:rsidRPr="36C6CE3B">
        <w:rPr>
          <w:lang w:val="fr-CA"/>
        </w:rPr>
        <w:t>,</w:t>
      </w:r>
      <w:r w:rsidRPr="36C6CE3B">
        <w:rPr>
          <w:lang w:val="fr-CA"/>
        </w:rPr>
        <w:t xml:space="preserve"> plus particulièrement</w:t>
      </w:r>
      <w:r w:rsidR="002159C7" w:rsidRPr="36C6CE3B">
        <w:rPr>
          <w:lang w:val="fr-CA"/>
        </w:rPr>
        <w:t>,</w:t>
      </w:r>
      <w:r w:rsidRPr="36C6CE3B">
        <w:rPr>
          <w:lang w:val="fr-CA"/>
        </w:rPr>
        <w:t xml:space="preserve"> aux personnes en situation de handicap. </w:t>
      </w:r>
    </w:p>
    <w:p w14:paraId="691F5908" w14:textId="77777777" w:rsidR="00E03632" w:rsidRDefault="00E03632">
      <w:pPr>
        <w:spacing w:after="0" w:afterAutospacing="0"/>
        <w:rPr>
          <w:rFonts w:cs="Arial"/>
          <w:szCs w:val="28"/>
          <w:lang w:val="fr-CA"/>
        </w:rPr>
      </w:pPr>
      <w:r>
        <w:rPr>
          <w:rFonts w:cs="Arial"/>
          <w:szCs w:val="28"/>
          <w:lang w:val="fr-CA"/>
        </w:rPr>
        <w:br w:type="page"/>
      </w:r>
    </w:p>
    <w:p w14:paraId="4A0C3278" w14:textId="65A51A16" w:rsidR="009E1E01" w:rsidRPr="006065F7" w:rsidRDefault="00686D5F" w:rsidP="36C6CE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60" w:afterAutospacing="0" w:line="276" w:lineRule="auto"/>
        <w:rPr>
          <w:rFonts w:cs="Arial"/>
          <w:color w:val="000000"/>
          <w:lang w:val="fr-CA"/>
        </w:rPr>
      </w:pPr>
      <w:r w:rsidRPr="36C6CE3B">
        <w:rPr>
          <w:rFonts w:cs="Arial"/>
          <w:lang w:val="fr-CA"/>
        </w:rPr>
        <w:t xml:space="preserve">La présente </w:t>
      </w:r>
      <w:r w:rsidR="141DEC74" w:rsidRPr="36C6CE3B">
        <w:rPr>
          <w:rFonts w:cs="Arial"/>
          <w:lang w:val="fr-CA"/>
        </w:rPr>
        <w:t>n</w:t>
      </w:r>
      <w:r w:rsidRPr="36C6CE3B">
        <w:rPr>
          <w:rFonts w:cs="Arial"/>
          <w:lang w:val="fr-CA"/>
        </w:rPr>
        <w:t xml:space="preserve">orme s’aligne sur des normes, lignes directrices, lois, codes, règlements et autres textes législatifs pertinents, notamment </w:t>
      </w:r>
      <w:r w:rsidR="00B36DC7" w:rsidRPr="36C6CE3B">
        <w:rPr>
          <w:rFonts w:cs="Arial"/>
          <w:lang w:val="fr-CA"/>
        </w:rPr>
        <w:t xml:space="preserve">: </w:t>
      </w:r>
    </w:p>
    <w:p w14:paraId="1FFB499E" w14:textId="35FD6467" w:rsidR="004745DC" w:rsidRPr="006065F7" w:rsidRDefault="004745DC" w:rsidP="005F0B77">
      <w:pPr>
        <w:pStyle w:val="ListParagraph"/>
        <w:widowControl w:val="0"/>
        <w:numPr>
          <w:ilvl w:val="0"/>
          <w:numId w:val="20"/>
        </w:numPr>
        <w:spacing w:before="100" w:beforeAutospacing="1" w:after="160" w:afterAutospacing="0" w:line="276" w:lineRule="auto"/>
        <w:contextualSpacing w:val="0"/>
        <w:rPr>
          <w:lang w:val="fr-CA"/>
        </w:rPr>
      </w:pPr>
      <w:r w:rsidRPr="00420EE6">
        <w:rPr>
          <w:lang w:val="fr-CA"/>
        </w:rPr>
        <w:t>CAN</w:t>
      </w:r>
      <w:r w:rsidR="009F7F02">
        <w:rPr>
          <w:lang w:val="fr-CA"/>
        </w:rPr>
        <w:t>-</w:t>
      </w:r>
      <w:r w:rsidRPr="00420EE6">
        <w:rPr>
          <w:lang w:val="fr-CA"/>
        </w:rPr>
        <w:t>ASC - EN 301 549:2024</w:t>
      </w:r>
      <w:r w:rsidRPr="006065F7">
        <w:rPr>
          <w:lang w:val="fr-CA"/>
        </w:rPr>
        <w:t xml:space="preserve"> – Exigences d’accessibilité pour les produits et services de TIC (EN 301 549:2021, IDT). </w:t>
      </w:r>
    </w:p>
    <w:p w14:paraId="6DA55708" w14:textId="35CD6EC2" w:rsidR="00021E83" w:rsidRPr="006065F7" w:rsidRDefault="005D5B1F" w:rsidP="005F0B77">
      <w:pPr>
        <w:pStyle w:val="ListParagraph"/>
        <w:widowControl w:val="0"/>
        <w:numPr>
          <w:ilvl w:val="0"/>
          <w:numId w:val="20"/>
        </w:numPr>
        <w:spacing w:before="100" w:beforeAutospacing="1" w:after="160" w:afterAutospacing="0" w:line="276" w:lineRule="auto"/>
        <w:contextualSpacing w:val="0"/>
        <w:rPr>
          <w:lang w:val="fr-CA"/>
        </w:rPr>
      </w:pPr>
      <w:r w:rsidRPr="003D5181">
        <w:rPr>
          <w:lang w:val="fr-CA"/>
        </w:rPr>
        <w:t>CAN</w:t>
      </w:r>
      <w:r w:rsidR="009F7F02">
        <w:rPr>
          <w:lang w:val="fr-CA"/>
        </w:rPr>
        <w:t>-</w:t>
      </w:r>
      <w:r w:rsidRPr="003D5181">
        <w:rPr>
          <w:lang w:val="fr-CA"/>
        </w:rPr>
        <w:t>ASC - 5.2.1 </w:t>
      </w:r>
      <w:r w:rsidR="00021E83" w:rsidRPr="006065F7">
        <w:rPr>
          <w:lang w:val="fr-CA"/>
        </w:rPr>
        <w:t>: Partie 1 - Conception et prestation de programmes et services accessibles : Prestation de services accessibles – Accessibilité pour les entités sous réglementation fédérale au sens de la </w:t>
      </w:r>
      <w:r w:rsidR="00021E83" w:rsidRPr="00803FA1">
        <w:rPr>
          <w:i/>
          <w:iCs/>
          <w:lang w:val="fr-CA"/>
        </w:rPr>
        <w:t>Loi canadienne sur l’accessibilité</w:t>
      </w:r>
      <w:r w:rsidR="00022797" w:rsidRPr="00803FA1">
        <w:rPr>
          <w:i/>
          <w:iCs/>
          <w:lang w:val="fr-CA"/>
        </w:rPr>
        <w:t xml:space="preserve"> </w:t>
      </w:r>
      <w:r w:rsidR="00022797">
        <w:rPr>
          <w:lang w:val="fr-CA"/>
        </w:rPr>
        <w:t>(</w:t>
      </w:r>
      <w:r w:rsidR="00886CF5">
        <w:rPr>
          <w:lang w:val="fr-CA"/>
        </w:rPr>
        <w:t>projet de norme</w:t>
      </w:r>
      <w:r w:rsidR="00C902AB">
        <w:rPr>
          <w:lang w:val="fr-CA"/>
        </w:rPr>
        <w:t>)</w:t>
      </w:r>
    </w:p>
    <w:p w14:paraId="2BADE2B4" w14:textId="08AD5C80" w:rsidR="00021E83" w:rsidRPr="006065F7" w:rsidRDefault="005D5B1F" w:rsidP="005F0B77">
      <w:pPr>
        <w:pStyle w:val="ListParagraph"/>
        <w:widowControl w:val="0"/>
        <w:numPr>
          <w:ilvl w:val="0"/>
          <w:numId w:val="20"/>
        </w:numPr>
        <w:spacing w:before="100" w:beforeAutospacing="1" w:after="160" w:afterAutospacing="0" w:line="276" w:lineRule="auto"/>
        <w:contextualSpacing w:val="0"/>
        <w:rPr>
          <w:rFonts w:cs="Arial"/>
          <w:szCs w:val="28"/>
          <w:lang w:val="fr-CA"/>
        </w:rPr>
      </w:pPr>
      <w:r w:rsidRPr="003D5181">
        <w:rPr>
          <w:lang w:val="fr-CA"/>
        </w:rPr>
        <w:t>ISO 24495 - 1 :2023</w:t>
      </w:r>
      <w:r w:rsidR="00021E83" w:rsidRPr="006065F7">
        <w:rPr>
          <w:lang w:val="fr-CA"/>
        </w:rPr>
        <w:t>-Langage clair et simple - Partie 1 : Principes directeurs et lignes directrices</w:t>
      </w:r>
    </w:p>
    <w:p w14:paraId="1AF95431" w14:textId="7DC25E75" w:rsidR="00021E83" w:rsidRPr="00AA4C81" w:rsidRDefault="00344756" w:rsidP="005F0B77">
      <w:pPr>
        <w:pStyle w:val="ListParagraph"/>
        <w:keepLines/>
        <w:numPr>
          <w:ilvl w:val="0"/>
          <w:numId w:val="20"/>
        </w:numPr>
        <w:spacing w:before="100" w:beforeAutospacing="1" w:after="160" w:afterAutospacing="0" w:line="276" w:lineRule="auto"/>
        <w:contextualSpacing w:val="0"/>
        <w:rPr>
          <w:i/>
          <w:iCs/>
          <w:lang w:val="fr-CA"/>
        </w:rPr>
      </w:pPr>
      <w:proofErr w:type="gramStart"/>
      <w:r w:rsidRPr="005E33D7">
        <w:rPr>
          <w:lang w:val="fr-CA"/>
        </w:rPr>
        <w:t>la</w:t>
      </w:r>
      <w:proofErr w:type="gramEnd"/>
      <w:r w:rsidRPr="005E33D7">
        <w:rPr>
          <w:lang w:val="fr-CA"/>
        </w:rPr>
        <w:t xml:space="preserve"> </w:t>
      </w:r>
      <w:r w:rsidR="00813EA0" w:rsidRPr="00AA4C81">
        <w:rPr>
          <w:i/>
          <w:iCs/>
        </w:rPr>
        <w:t xml:space="preserve">Loi canadienne sur </w:t>
      </w:r>
      <w:proofErr w:type="spellStart"/>
      <w:r w:rsidR="00813EA0" w:rsidRPr="00AA4C81">
        <w:rPr>
          <w:i/>
          <w:iCs/>
        </w:rPr>
        <w:t>l’accessibilité</w:t>
      </w:r>
      <w:proofErr w:type="spellEnd"/>
    </w:p>
    <w:p w14:paraId="6A1F962B" w14:textId="24AEA50B" w:rsidR="00021E83" w:rsidRPr="00AA4C81" w:rsidRDefault="0061515C" w:rsidP="005F0B77">
      <w:pPr>
        <w:pStyle w:val="ListParagraph"/>
        <w:keepLines/>
        <w:numPr>
          <w:ilvl w:val="0"/>
          <w:numId w:val="20"/>
        </w:numPr>
        <w:spacing w:before="100" w:beforeAutospacing="1" w:after="160" w:afterAutospacing="0" w:line="276" w:lineRule="auto"/>
        <w:contextualSpacing w:val="0"/>
        <w:rPr>
          <w:i/>
          <w:iCs/>
          <w:lang w:val="fr-CA"/>
        </w:rPr>
      </w:pPr>
      <w:proofErr w:type="gramStart"/>
      <w:r w:rsidRPr="005E33D7">
        <w:rPr>
          <w:lang w:val="fr-CA"/>
        </w:rPr>
        <w:t>l</w:t>
      </w:r>
      <w:r w:rsidR="00021E83" w:rsidRPr="005E33D7">
        <w:rPr>
          <w:lang w:val="fr-CA"/>
        </w:rPr>
        <w:t>a</w:t>
      </w:r>
      <w:proofErr w:type="gramEnd"/>
      <w:r w:rsidR="00021E83" w:rsidRPr="00AA4C81">
        <w:rPr>
          <w:i/>
          <w:iCs/>
          <w:lang w:val="fr-CA"/>
        </w:rPr>
        <w:t xml:space="preserve"> </w:t>
      </w:r>
      <w:r w:rsidR="00813EA0" w:rsidRPr="00AA4C81">
        <w:rPr>
          <w:i/>
          <w:iCs/>
          <w:lang w:val="fr-CA"/>
        </w:rPr>
        <w:t>Charte canadienne des droits et libertés</w:t>
      </w:r>
    </w:p>
    <w:p w14:paraId="58D0DC91" w14:textId="5AFE5842" w:rsidR="00021E83" w:rsidRPr="00AA4C81" w:rsidRDefault="00021E83" w:rsidP="005F0B77">
      <w:pPr>
        <w:pStyle w:val="ListParagraph"/>
        <w:keepLines/>
        <w:numPr>
          <w:ilvl w:val="0"/>
          <w:numId w:val="20"/>
        </w:numPr>
        <w:spacing w:before="100" w:beforeAutospacing="1" w:after="160" w:afterAutospacing="0" w:line="276" w:lineRule="auto"/>
        <w:contextualSpacing w:val="0"/>
        <w:rPr>
          <w:i/>
          <w:iCs/>
          <w:color w:val="4472C4" w:themeColor="accent1"/>
          <w:u w:val="single"/>
          <w:lang w:val="fr-CA"/>
        </w:rPr>
      </w:pPr>
      <w:bookmarkStart w:id="8" w:name="_Hlk207189602"/>
      <w:proofErr w:type="gramStart"/>
      <w:r w:rsidRPr="005E33D7">
        <w:rPr>
          <w:lang w:val="fr-CA"/>
        </w:rPr>
        <w:t>la</w:t>
      </w:r>
      <w:proofErr w:type="gramEnd"/>
      <w:r w:rsidRPr="00AA4C81">
        <w:rPr>
          <w:i/>
          <w:iCs/>
          <w:lang w:val="fr-CA"/>
        </w:rPr>
        <w:t xml:space="preserve"> </w:t>
      </w:r>
      <w:r w:rsidR="00813EA0" w:rsidRPr="00AA4C81">
        <w:rPr>
          <w:i/>
          <w:iCs/>
          <w:lang w:val="fr-CA"/>
        </w:rPr>
        <w:t>Loi canadienne sur les droits de la personne</w:t>
      </w:r>
    </w:p>
    <w:p w14:paraId="5FAA848F" w14:textId="6A8CBDD5" w:rsidR="00021E83" w:rsidRPr="00AA4C81" w:rsidRDefault="00813EA0" w:rsidP="005F0B77">
      <w:pPr>
        <w:pStyle w:val="ListParagraph"/>
        <w:keepLines/>
        <w:numPr>
          <w:ilvl w:val="0"/>
          <w:numId w:val="20"/>
        </w:numPr>
        <w:spacing w:before="100" w:beforeAutospacing="1" w:after="160" w:afterAutospacing="0" w:line="276" w:lineRule="auto"/>
        <w:contextualSpacing w:val="0"/>
        <w:rPr>
          <w:i/>
          <w:iCs/>
          <w:lang w:val="fr-CA"/>
        </w:rPr>
      </w:pPr>
      <w:proofErr w:type="gramStart"/>
      <w:r w:rsidRPr="005E33D7">
        <w:rPr>
          <w:lang w:val="fr-CA"/>
        </w:rPr>
        <w:t>la</w:t>
      </w:r>
      <w:proofErr w:type="gramEnd"/>
      <w:r w:rsidRPr="00AA4C81">
        <w:rPr>
          <w:i/>
          <w:iCs/>
          <w:lang w:val="fr-CA"/>
        </w:rPr>
        <w:t xml:space="preserve"> Loi sur les langues officielles</w:t>
      </w:r>
    </w:p>
    <w:p w14:paraId="2BAC52A5" w14:textId="44A3DD53" w:rsidR="00021E83" w:rsidRPr="00AA4C81" w:rsidRDefault="00021E83" w:rsidP="005F0B77">
      <w:pPr>
        <w:pStyle w:val="ListParagraph"/>
        <w:keepLines/>
        <w:numPr>
          <w:ilvl w:val="0"/>
          <w:numId w:val="20"/>
        </w:numPr>
        <w:spacing w:before="100" w:beforeAutospacing="1" w:after="160" w:afterAutospacing="0" w:line="276" w:lineRule="auto"/>
        <w:contextualSpacing w:val="0"/>
        <w:rPr>
          <w:i/>
          <w:iCs/>
          <w:lang w:val="fr-CA"/>
        </w:rPr>
      </w:pPr>
      <w:proofErr w:type="gramStart"/>
      <w:r w:rsidRPr="005E33D7">
        <w:rPr>
          <w:lang w:val="fr-CA"/>
        </w:rPr>
        <w:t>la</w:t>
      </w:r>
      <w:proofErr w:type="gramEnd"/>
      <w:r w:rsidRPr="00AA4C81">
        <w:rPr>
          <w:i/>
          <w:iCs/>
          <w:lang w:val="fr-CA"/>
        </w:rPr>
        <w:t xml:space="preserve"> </w:t>
      </w:r>
      <w:r w:rsidR="00813EA0" w:rsidRPr="00AA4C81">
        <w:rPr>
          <w:i/>
          <w:iCs/>
          <w:lang w:val="fr-CA"/>
        </w:rPr>
        <w:t>Convention des Nations Unies relative aux droits des personnes handicapées</w:t>
      </w:r>
    </w:p>
    <w:bookmarkEnd w:id="8"/>
    <w:p w14:paraId="7D2EBC99" w14:textId="251EE05F" w:rsidR="00AE3AB7" w:rsidRPr="006065F7" w:rsidRDefault="00AE3AB7" w:rsidP="36C6CE3B">
      <w:pPr>
        <w:spacing w:before="100" w:beforeAutospacing="1" w:after="160" w:afterAutospacing="0" w:line="276" w:lineRule="auto"/>
        <w:rPr>
          <w:rFonts w:cs="Arial"/>
          <w:lang w:val="fr-CA"/>
        </w:rPr>
      </w:pPr>
      <w:r w:rsidRPr="5B6FBE34">
        <w:rPr>
          <w:rFonts w:cs="Arial"/>
          <w:lang w:val="fr-CA"/>
        </w:rPr>
        <w:t xml:space="preserve">Cette </w:t>
      </w:r>
      <w:r w:rsidR="1B56B6EA" w:rsidRPr="5B6FBE34">
        <w:rPr>
          <w:rFonts w:cs="Arial"/>
          <w:lang w:val="fr-CA"/>
        </w:rPr>
        <w:t>n</w:t>
      </w:r>
      <w:r w:rsidRPr="5B6FBE34">
        <w:rPr>
          <w:rFonts w:cs="Arial"/>
          <w:lang w:val="fr-CA"/>
        </w:rPr>
        <w:t xml:space="preserve">orme vise </w:t>
      </w:r>
      <w:r w:rsidR="007155F2" w:rsidRPr="5B6FBE34">
        <w:rPr>
          <w:rFonts w:cs="Arial"/>
          <w:lang w:val="fr-CA"/>
        </w:rPr>
        <w:t xml:space="preserve">une information et </w:t>
      </w:r>
      <w:r w:rsidRPr="5B6FBE34">
        <w:rPr>
          <w:rFonts w:cs="Arial"/>
          <w:lang w:val="fr-CA"/>
        </w:rPr>
        <w:t>des communications accessibles, inclusives, sans obstacle</w:t>
      </w:r>
      <w:r w:rsidR="009F7F02">
        <w:rPr>
          <w:rFonts w:cs="Arial"/>
          <w:lang w:val="fr-CA"/>
        </w:rPr>
        <w:t>s</w:t>
      </w:r>
      <w:r w:rsidRPr="5B6FBE34">
        <w:rPr>
          <w:rFonts w:cs="Arial"/>
          <w:lang w:val="fr-CA"/>
        </w:rPr>
        <w:t xml:space="preserve"> et sans discrimination</w:t>
      </w:r>
      <w:r w:rsidR="008968F2" w:rsidRPr="5B6FBE34">
        <w:rPr>
          <w:rFonts w:cs="Arial"/>
          <w:lang w:val="fr-CA"/>
        </w:rPr>
        <w:t>,</w:t>
      </w:r>
      <w:r w:rsidRPr="5B6FBE34">
        <w:rPr>
          <w:rFonts w:cs="Arial"/>
          <w:lang w:val="fr-CA"/>
        </w:rPr>
        <w:t xml:space="preserve"> </w:t>
      </w:r>
      <w:r w:rsidR="007155F2" w:rsidRPr="5B6FBE34">
        <w:rPr>
          <w:rFonts w:cs="Arial"/>
          <w:lang w:val="fr-CA"/>
        </w:rPr>
        <w:t>pour</w:t>
      </w:r>
      <w:r w:rsidRPr="5B6FBE34">
        <w:rPr>
          <w:rFonts w:cs="Arial"/>
          <w:lang w:val="fr-CA"/>
        </w:rPr>
        <w:t xml:space="preserve"> toutes les personnes au Canada et à l’extérieur du Canada</w:t>
      </w:r>
      <w:r w:rsidR="00A66AAF" w:rsidRPr="5B6FBE34">
        <w:rPr>
          <w:rFonts w:cs="Arial"/>
          <w:lang w:val="fr-CA"/>
        </w:rPr>
        <w:t xml:space="preserve">. Ceci comprend </w:t>
      </w:r>
      <w:r w:rsidR="00FB2617" w:rsidRPr="5B6FBE34">
        <w:rPr>
          <w:rFonts w:cs="Arial"/>
          <w:lang w:val="fr-CA"/>
        </w:rPr>
        <w:t xml:space="preserve">les personnes en situation de handicap, </w:t>
      </w:r>
      <w:r w:rsidRPr="5B6FBE34">
        <w:rPr>
          <w:rFonts w:cs="Arial"/>
          <w:lang w:val="fr-CA"/>
        </w:rPr>
        <w:t xml:space="preserve">qui communiquent ou reçoivent des communications </w:t>
      </w:r>
      <w:r w:rsidR="00FB2617" w:rsidRPr="5B6FBE34">
        <w:rPr>
          <w:rFonts w:cs="Arial"/>
          <w:lang w:val="fr-CA"/>
        </w:rPr>
        <w:t>d</w:t>
      </w:r>
      <w:r w:rsidR="007155F2" w:rsidRPr="5B6FBE34">
        <w:rPr>
          <w:rFonts w:cs="Arial"/>
          <w:lang w:val="fr-CA"/>
        </w:rPr>
        <w:t xml:space="preserve">es entités sous réglementation fédérale. </w:t>
      </w:r>
    </w:p>
    <w:p w14:paraId="43FE7963" w14:textId="60159D2D" w:rsidR="00AE3AB7" w:rsidRPr="006065F7" w:rsidRDefault="00AE3AB7" w:rsidP="5B6FBE34">
      <w:pPr>
        <w:spacing w:before="100" w:beforeAutospacing="1" w:after="160" w:afterAutospacing="0"/>
        <w:rPr>
          <w:rFonts w:cs="Arial"/>
          <w:color w:val="000000"/>
          <w:lang w:val="fr-CA"/>
        </w:rPr>
      </w:pPr>
      <w:r w:rsidRPr="5B6FBE34">
        <w:rPr>
          <w:rFonts w:cs="Arial"/>
          <w:lang w:val="fr-CA"/>
        </w:rPr>
        <w:t xml:space="preserve">Cette </w:t>
      </w:r>
      <w:r w:rsidR="4A0A57D9" w:rsidRPr="5B6FBE34">
        <w:rPr>
          <w:rFonts w:cs="Arial"/>
          <w:lang w:val="fr-CA"/>
        </w:rPr>
        <w:t>n</w:t>
      </w:r>
      <w:r w:rsidRPr="5B6FBE34">
        <w:rPr>
          <w:rFonts w:cs="Arial"/>
          <w:lang w:val="fr-CA"/>
        </w:rPr>
        <w:t xml:space="preserve">orme aide les organisations à rendre leurs communications accessibles </w:t>
      </w:r>
      <w:r w:rsidR="00FB2617" w:rsidRPr="5B6FBE34">
        <w:rPr>
          <w:rFonts w:cs="Arial"/>
          <w:lang w:val="fr-CA"/>
        </w:rPr>
        <w:t xml:space="preserve">pour que </w:t>
      </w:r>
      <w:r w:rsidRPr="5B6FBE34">
        <w:rPr>
          <w:rFonts w:cs="Arial"/>
          <w:lang w:val="fr-CA"/>
        </w:rPr>
        <w:t xml:space="preserve">leur public cible </w:t>
      </w:r>
      <w:r w:rsidR="00C56E22" w:rsidRPr="5B6FBE34">
        <w:rPr>
          <w:rFonts w:cs="Arial"/>
          <w:lang w:val="fr-CA"/>
        </w:rPr>
        <w:t>puisse</w:t>
      </w:r>
      <w:r w:rsidRPr="5B6FBE34">
        <w:rPr>
          <w:rFonts w:cs="Arial"/>
          <w:lang w:val="fr-CA"/>
        </w:rPr>
        <w:t xml:space="preserve"> facilement trouver, comprendre et utiliser l’information dont il</w:t>
      </w:r>
      <w:r w:rsidR="00C56E22" w:rsidRPr="5B6FBE34">
        <w:rPr>
          <w:rFonts w:cs="Arial"/>
          <w:lang w:val="fr-CA"/>
        </w:rPr>
        <w:t xml:space="preserve"> a besoin. </w:t>
      </w:r>
      <w:r w:rsidRPr="5B6FBE34">
        <w:rPr>
          <w:rFonts w:cs="Arial"/>
          <w:lang w:val="fr-CA"/>
        </w:rPr>
        <w:t xml:space="preserve">Elle décrit </w:t>
      </w:r>
      <w:r w:rsidR="00C56E22" w:rsidRPr="5B6FBE34">
        <w:rPr>
          <w:rFonts w:cs="Arial"/>
          <w:lang w:val="fr-CA"/>
        </w:rPr>
        <w:t xml:space="preserve">aussi </w:t>
      </w:r>
      <w:r w:rsidRPr="5B6FBE34">
        <w:rPr>
          <w:rFonts w:cs="Arial"/>
          <w:lang w:val="fr-CA"/>
        </w:rPr>
        <w:t xml:space="preserve">les </w:t>
      </w:r>
      <w:r w:rsidR="00C56E22" w:rsidRPr="5B6FBE34">
        <w:rPr>
          <w:rFonts w:cs="Arial"/>
          <w:lang w:val="fr-CA"/>
        </w:rPr>
        <w:t>catégories d’</w:t>
      </w:r>
      <w:r w:rsidRPr="5B6FBE34">
        <w:rPr>
          <w:rFonts w:cs="Arial"/>
          <w:lang w:val="fr-CA"/>
        </w:rPr>
        <w:t xml:space="preserve">obstacles à la communication et les moyens de les </w:t>
      </w:r>
      <w:r w:rsidR="00C56E22" w:rsidRPr="5B6FBE34">
        <w:rPr>
          <w:rFonts w:cs="Arial"/>
          <w:lang w:val="fr-CA"/>
        </w:rPr>
        <w:t xml:space="preserve">contrer. </w:t>
      </w:r>
    </w:p>
    <w:p w14:paraId="6032A688" w14:textId="30E267E4" w:rsidR="00A96DCA" w:rsidRPr="006065F7" w:rsidRDefault="00C56E22" w:rsidP="120E7763">
      <w:pPr>
        <w:pStyle w:val="Heading2"/>
        <w:spacing w:before="100" w:beforeAutospacing="1"/>
      </w:pPr>
      <w:bookmarkStart w:id="9" w:name="_Toc209607096"/>
      <w:r>
        <w:t>Portée</w:t>
      </w:r>
      <w:r w:rsidR="00E44E06">
        <w:t xml:space="preserve"> et aperçu de la </w:t>
      </w:r>
      <w:r w:rsidR="576B9E6D">
        <w:t>n</w:t>
      </w:r>
      <w:r w:rsidR="00E44E06">
        <w:t>orme</w:t>
      </w:r>
      <w:bookmarkEnd w:id="9"/>
    </w:p>
    <w:p w14:paraId="61FB5185" w14:textId="2C925276" w:rsidR="002F0F4A" w:rsidRDefault="00354783" w:rsidP="007A0ED4">
      <w:pPr>
        <w:shd w:val="clear" w:color="auto" w:fill="FFFFFF" w:themeFill="background1"/>
        <w:spacing w:before="100" w:beforeAutospacing="1" w:after="160" w:afterAutospacing="0" w:line="276" w:lineRule="auto"/>
        <w:rPr>
          <w:lang w:val="fr-CA"/>
        </w:rPr>
      </w:pPr>
      <w:r w:rsidRPr="120E7763">
        <w:rPr>
          <w:rFonts w:eastAsia="Times New Roman" w:cs="Arial"/>
          <w:lang w:val="fr-CA"/>
        </w:rPr>
        <w:t xml:space="preserve">La présente </w:t>
      </w:r>
      <w:r w:rsidR="7EB1476F" w:rsidRPr="120E7763">
        <w:rPr>
          <w:rFonts w:eastAsia="Times New Roman" w:cs="Arial"/>
          <w:lang w:val="fr-CA"/>
        </w:rPr>
        <w:t>n</w:t>
      </w:r>
      <w:r w:rsidR="004F155B" w:rsidRPr="120E7763">
        <w:rPr>
          <w:rFonts w:eastAsia="Times New Roman" w:cs="Arial"/>
          <w:lang w:val="fr-CA"/>
        </w:rPr>
        <w:t xml:space="preserve">orme </w:t>
      </w:r>
      <w:r w:rsidR="004F155B" w:rsidRPr="120E7763">
        <w:rPr>
          <w:lang w:val="fr-CA"/>
        </w:rPr>
        <w:t xml:space="preserve">s’applique aux communications </w:t>
      </w:r>
      <w:r w:rsidR="003B1998" w:rsidRPr="120E7763">
        <w:rPr>
          <w:lang w:val="fr-CA"/>
        </w:rPr>
        <w:t xml:space="preserve">d’informations </w:t>
      </w:r>
      <w:r w:rsidR="004F155B" w:rsidRPr="120E7763">
        <w:rPr>
          <w:lang w:val="fr-CA"/>
        </w:rPr>
        <w:t xml:space="preserve">sous divers formats </w:t>
      </w:r>
      <w:r w:rsidR="00E44E06" w:rsidRPr="120E7763">
        <w:rPr>
          <w:lang w:val="fr-CA"/>
        </w:rPr>
        <w:t xml:space="preserve">pour </w:t>
      </w:r>
      <w:r w:rsidR="004F155B" w:rsidRPr="120E7763">
        <w:rPr>
          <w:lang w:val="fr-CA"/>
        </w:rPr>
        <w:t>répondre aux besoins du public cible, par exemple</w:t>
      </w:r>
      <w:r w:rsidR="009F7F02">
        <w:rPr>
          <w:lang w:val="fr-CA"/>
        </w:rPr>
        <w:t xml:space="preserve"> </w:t>
      </w:r>
      <w:r w:rsidR="000B1936">
        <w:rPr>
          <w:lang w:val="fr-CA"/>
        </w:rPr>
        <w:t>:</w:t>
      </w:r>
      <w:r w:rsidR="004F155B" w:rsidRPr="120E7763">
        <w:rPr>
          <w:lang w:val="fr-CA"/>
        </w:rPr>
        <w:t xml:space="preserve"> </w:t>
      </w:r>
    </w:p>
    <w:p w14:paraId="161D5F24" w14:textId="77777777" w:rsidR="002F0F4A" w:rsidRPr="00822131" w:rsidRDefault="00354783" w:rsidP="001F6425">
      <w:pPr>
        <w:pStyle w:val="ListParagraph"/>
        <w:numPr>
          <w:ilvl w:val="0"/>
          <w:numId w:val="21"/>
        </w:numPr>
        <w:shd w:val="clear" w:color="auto" w:fill="FFFFFF" w:themeFill="background1"/>
        <w:spacing w:before="100" w:beforeAutospacing="1" w:after="160" w:afterAutospacing="0" w:line="276" w:lineRule="auto"/>
        <w:contextualSpacing w:val="0"/>
        <w:rPr>
          <w:rFonts w:eastAsia="Times New Roman" w:cs="Arial"/>
          <w:color w:val="000000"/>
          <w:lang w:val="fr-CA"/>
        </w:rPr>
      </w:pPr>
      <w:proofErr w:type="gramStart"/>
      <w:r w:rsidRPr="002F0F4A">
        <w:rPr>
          <w:lang w:val="fr-CA"/>
        </w:rPr>
        <w:t>les</w:t>
      </w:r>
      <w:proofErr w:type="gramEnd"/>
      <w:r w:rsidRPr="002F0F4A">
        <w:rPr>
          <w:lang w:val="fr-CA"/>
        </w:rPr>
        <w:t xml:space="preserve"> communications </w:t>
      </w:r>
      <w:r w:rsidR="004F155B" w:rsidRPr="002F0F4A">
        <w:rPr>
          <w:lang w:val="fr-CA"/>
        </w:rPr>
        <w:t>imprimé</w:t>
      </w:r>
      <w:r w:rsidRPr="002F0F4A">
        <w:rPr>
          <w:lang w:val="fr-CA"/>
        </w:rPr>
        <w:t>e</w:t>
      </w:r>
      <w:r w:rsidR="004F155B" w:rsidRPr="002F0F4A">
        <w:rPr>
          <w:lang w:val="fr-CA"/>
        </w:rPr>
        <w:t xml:space="preserve">s, </w:t>
      </w:r>
    </w:p>
    <w:p w14:paraId="223BD50F" w14:textId="77777777" w:rsidR="002F0F4A" w:rsidRPr="00822131" w:rsidRDefault="00354783" w:rsidP="001F6425">
      <w:pPr>
        <w:pStyle w:val="ListParagraph"/>
        <w:numPr>
          <w:ilvl w:val="0"/>
          <w:numId w:val="21"/>
        </w:numPr>
        <w:shd w:val="clear" w:color="auto" w:fill="FFFFFF" w:themeFill="background1"/>
        <w:spacing w:before="100" w:beforeAutospacing="1" w:after="160" w:afterAutospacing="0" w:line="276" w:lineRule="auto"/>
        <w:contextualSpacing w:val="0"/>
        <w:rPr>
          <w:rFonts w:eastAsia="Times New Roman" w:cs="Arial"/>
          <w:color w:val="000000"/>
          <w:lang w:val="fr-CA"/>
        </w:rPr>
      </w:pPr>
      <w:proofErr w:type="gramStart"/>
      <w:r w:rsidRPr="002F0F4A">
        <w:rPr>
          <w:lang w:val="fr-CA"/>
        </w:rPr>
        <w:t>les</w:t>
      </w:r>
      <w:proofErr w:type="gramEnd"/>
      <w:r w:rsidRPr="002F0F4A">
        <w:rPr>
          <w:lang w:val="fr-CA"/>
        </w:rPr>
        <w:t xml:space="preserve"> </w:t>
      </w:r>
      <w:r w:rsidR="004F155B" w:rsidRPr="002F0F4A">
        <w:rPr>
          <w:lang w:val="fr-CA"/>
        </w:rPr>
        <w:t xml:space="preserve">sites Web, </w:t>
      </w:r>
      <w:r w:rsidRPr="002F0F4A">
        <w:rPr>
          <w:lang w:val="fr-CA"/>
        </w:rPr>
        <w:t xml:space="preserve">les </w:t>
      </w:r>
      <w:r w:rsidR="004F155B" w:rsidRPr="002F0F4A">
        <w:rPr>
          <w:lang w:val="fr-CA"/>
        </w:rPr>
        <w:t xml:space="preserve">livres numériques, </w:t>
      </w:r>
    </w:p>
    <w:p w14:paraId="459CEA72" w14:textId="77777777" w:rsidR="002F0F4A" w:rsidRPr="00822131" w:rsidRDefault="00354783" w:rsidP="001F6425">
      <w:pPr>
        <w:pStyle w:val="ListParagraph"/>
        <w:numPr>
          <w:ilvl w:val="0"/>
          <w:numId w:val="21"/>
        </w:numPr>
        <w:shd w:val="clear" w:color="auto" w:fill="FFFFFF" w:themeFill="background1"/>
        <w:spacing w:before="100" w:beforeAutospacing="1" w:after="160" w:afterAutospacing="0" w:line="276" w:lineRule="auto"/>
        <w:contextualSpacing w:val="0"/>
        <w:rPr>
          <w:rFonts w:eastAsia="Times New Roman" w:cs="Arial"/>
          <w:color w:val="000000"/>
          <w:lang w:val="fr-CA"/>
        </w:rPr>
      </w:pPr>
      <w:proofErr w:type="gramStart"/>
      <w:r w:rsidRPr="002F0F4A">
        <w:rPr>
          <w:lang w:val="fr-CA"/>
        </w:rPr>
        <w:t>les</w:t>
      </w:r>
      <w:proofErr w:type="gramEnd"/>
      <w:r w:rsidRPr="002F0F4A">
        <w:rPr>
          <w:lang w:val="fr-CA"/>
        </w:rPr>
        <w:t xml:space="preserve"> </w:t>
      </w:r>
      <w:r w:rsidR="004F155B" w:rsidRPr="002F0F4A">
        <w:rPr>
          <w:lang w:val="fr-CA"/>
        </w:rPr>
        <w:t xml:space="preserve">publications sur les médias sociaux, </w:t>
      </w:r>
    </w:p>
    <w:p w14:paraId="7EA15087" w14:textId="77777777" w:rsidR="002F0F4A" w:rsidRPr="00822131" w:rsidRDefault="00354783" w:rsidP="001F6425">
      <w:pPr>
        <w:pStyle w:val="ListParagraph"/>
        <w:numPr>
          <w:ilvl w:val="0"/>
          <w:numId w:val="21"/>
        </w:numPr>
        <w:shd w:val="clear" w:color="auto" w:fill="FFFFFF" w:themeFill="background1"/>
        <w:spacing w:before="100" w:beforeAutospacing="1" w:after="160" w:afterAutospacing="0" w:line="276" w:lineRule="auto"/>
        <w:contextualSpacing w:val="0"/>
        <w:rPr>
          <w:rFonts w:eastAsia="Times New Roman" w:cs="Arial"/>
          <w:color w:val="000000"/>
          <w:lang w:val="fr-CA"/>
        </w:rPr>
      </w:pPr>
      <w:proofErr w:type="gramStart"/>
      <w:r w:rsidRPr="002F0F4A">
        <w:rPr>
          <w:lang w:val="fr-CA"/>
        </w:rPr>
        <w:t>les</w:t>
      </w:r>
      <w:proofErr w:type="gramEnd"/>
      <w:r w:rsidRPr="002F0F4A">
        <w:rPr>
          <w:lang w:val="fr-CA"/>
        </w:rPr>
        <w:t xml:space="preserve"> </w:t>
      </w:r>
      <w:r w:rsidR="004F155B" w:rsidRPr="002F0F4A">
        <w:rPr>
          <w:lang w:val="fr-CA"/>
        </w:rPr>
        <w:t xml:space="preserve">messages d’intérêt public à la télévision, </w:t>
      </w:r>
    </w:p>
    <w:p w14:paraId="77238A6D" w14:textId="498E784B" w:rsidR="002F0F4A" w:rsidRPr="00822131" w:rsidRDefault="00354783" w:rsidP="001F6425">
      <w:pPr>
        <w:pStyle w:val="ListParagraph"/>
        <w:numPr>
          <w:ilvl w:val="0"/>
          <w:numId w:val="21"/>
        </w:numPr>
        <w:shd w:val="clear" w:color="auto" w:fill="FFFFFF" w:themeFill="background1"/>
        <w:spacing w:before="100" w:beforeAutospacing="1" w:after="160" w:afterAutospacing="0" w:line="276" w:lineRule="auto"/>
        <w:contextualSpacing w:val="0"/>
        <w:rPr>
          <w:rFonts w:eastAsia="Times New Roman" w:cs="Arial"/>
          <w:color w:val="000000"/>
          <w:lang w:val="fr-CA"/>
        </w:rPr>
      </w:pPr>
      <w:proofErr w:type="gramStart"/>
      <w:r w:rsidRPr="002F0F4A">
        <w:rPr>
          <w:lang w:val="fr-CA"/>
        </w:rPr>
        <w:t>les</w:t>
      </w:r>
      <w:proofErr w:type="gramEnd"/>
      <w:r w:rsidRPr="002F0F4A">
        <w:rPr>
          <w:lang w:val="fr-CA"/>
        </w:rPr>
        <w:t xml:space="preserve"> </w:t>
      </w:r>
      <w:r w:rsidR="004F155B" w:rsidRPr="002F0F4A">
        <w:rPr>
          <w:lang w:val="fr-CA"/>
        </w:rPr>
        <w:t>vidéos en ligne</w:t>
      </w:r>
      <w:r w:rsidR="002F0F4A">
        <w:rPr>
          <w:lang w:val="fr-CA"/>
        </w:rPr>
        <w:t>,</w:t>
      </w:r>
      <w:r w:rsidR="004F155B" w:rsidRPr="002F0F4A">
        <w:rPr>
          <w:lang w:val="fr-CA"/>
        </w:rPr>
        <w:t xml:space="preserve"> et </w:t>
      </w:r>
    </w:p>
    <w:p w14:paraId="3782CA3D" w14:textId="2155E449" w:rsidR="004F155B" w:rsidRPr="002F0F4A" w:rsidRDefault="00354783" w:rsidP="001F6425">
      <w:pPr>
        <w:pStyle w:val="ListParagraph"/>
        <w:numPr>
          <w:ilvl w:val="0"/>
          <w:numId w:val="21"/>
        </w:numPr>
        <w:shd w:val="clear" w:color="auto" w:fill="FFFFFF" w:themeFill="background1"/>
        <w:spacing w:before="100" w:beforeAutospacing="1" w:after="160" w:afterAutospacing="0" w:line="276" w:lineRule="auto"/>
        <w:contextualSpacing w:val="0"/>
        <w:rPr>
          <w:rFonts w:eastAsia="Times New Roman" w:cs="Arial"/>
          <w:color w:val="000000"/>
          <w:lang w:val="fr-CA"/>
        </w:rPr>
      </w:pPr>
      <w:proofErr w:type="gramStart"/>
      <w:r w:rsidRPr="002F0F4A">
        <w:rPr>
          <w:lang w:val="fr-CA"/>
        </w:rPr>
        <w:t>les</w:t>
      </w:r>
      <w:proofErr w:type="gramEnd"/>
      <w:r w:rsidRPr="002F0F4A">
        <w:rPr>
          <w:lang w:val="fr-CA"/>
        </w:rPr>
        <w:t xml:space="preserve"> </w:t>
      </w:r>
      <w:r w:rsidR="004F155B" w:rsidRPr="002F0F4A">
        <w:rPr>
          <w:lang w:val="fr-CA"/>
        </w:rPr>
        <w:t xml:space="preserve">communications produites en braille.  </w:t>
      </w:r>
    </w:p>
    <w:p w14:paraId="1BF84FDF" w14:textId="469470E4" w:rsidR="00FB2617" w:rsidRPr="006065F7" w:rsidRDefault="00354783" w:rsidP="007A0ED4">
      <w:pPr>
        <w:spacing w:before="100" w:beforeAutospacing="1" w:after="160" w:afterAutospacing="0" w:line="276" w:lineRule="auto"/>
        <w:rPr>
          <w:rFonts w:cs="Arial"/>
          <w:lang w:val="fr-CA"/>
        </w:rPr>
      </w:pPr>
      <w:r w:rsidRPr="120E7763">
        <w:rPr>
          <w:rFonts w:cs="Arial"/>
          <w:lang w:val="fr-CA"/>
        </w:rPr>
        <w:t xml:space="preserve">Cette </w:t>
      </w:r>
      <w:r w:rsidR="393D9CC2" w:rsidRPr="120E7763">
        <w:rPr>
          <w:rFonts w:cs="Arial"/>
          <w:lang w:val="fr-CA"/>
        </w:rPr>
        <w:t>n</w:t>
      </w:r>
      <w:r w:rsidR="00FB2617" w:rsidRPr="120E7763">
        <w:rPr>
          <w:rFonts w:cs="Arial"/>
          <w:lang w:val="fr-CA"/>
        </w:rPr>
        <w:t>orme s’applique aux communications dans les langues officielles du Canada ainsi que dans les langues principales de communication des personnes Sourdes. Elle peut également être bénéfique</w:t>
      </w:r>
      <w:r w:rsidRPr="120E7763">
        <w:rPr>
          <w:rFonts w:cs="Arial"/>
          <w:lang w:val="fr-CA"/>
        </w:rPr>
        <w:t xml:space="preserve"> aux communications </w:t>
      </w:r>
      <w:r w:rsidR="005C479C" w:rsidRPr="120E7763">
        <w:rPr>
          <w:rFonts w:cs="Arial"/>
          <w:lang w:val="fr-CA"/>
        </w:rPr>
        <w:t xml:space="preserve">diffusées </w:t>
      </w:r>
      <w:r w:rsidRPr="120E7763">
        <w:rPr>
          <w:rFonts w:cs="Arial"/>
          <w:lang w:val="fr-CA"/>
        </w:rPr>
        <w:t xml:space="preserve">dans </w:t>
      </w:r>
      <w:r w:rsidR="00FB2617" w:rsidRPr="120E7763">
        <w:rPr>
          <w:rFonts w:cs="Arial"/>
          <w:lang w:val="fr-CA"/>
        </w:rPr>
        <w:t>d’autres langues.</w:t>
      </w:r>
    </w:p>
    <w:p w14:paraId="06A1BAEF" w14:textId="0AEE26B5" w:rsidR="005C479C" w:rsidRPr="006065F7" w:rsidRDefault="005C479C" w:rsidP="007A0ED4">
      <w:pPr>
        <w:spacing w:before="100" w:beforeAutospacing="1" w:after="160" w:afterAutospacing="0" w:line="276" w:lineRule="auto"/>
        <w:rPr>
          <w:lang w:val="fr-CA"/>
        </w:rPr>
      </w:pPr>
      <w:r w:rsidRPr="120E7763">
        <w:rPr>
          <w:lang w:val="fr-CA"/>
        </w:rPr>
        <w:t xml:space="preserve">La présente </w:t>
      </w:r>
      <w:r w:rsidR="29B0CF69" w:rsidRPr="120E7763">
        <w:rPr>
          <w:lang w:val="fr-CA"/>
        </w:rPr>
        <w:t>n</w:t>
      </w:r>
      <w:r w:rsidRPr="120E7763">
        <w:rPr>
          <w:lang w:val="fr-CA"/>
        </w:rPr>
        <w:t xml:space="preserve">orme peut s’appliquer à toutes les organisations, </w:t>
      </w:r>
      <w:r w:rsidR="00D931D2" w:rsidRPr="120E7763">
        <w:rPr>
          <w:lang w:val="fr-CA"/>
        </w:rPr>
        <w:t xml:space="preserve">aux </w:t>
      </w:r>
      <w:r w:rsidR="007158FB" w:rsidRPr="120E7763">
        <w:rPr>
          <w:lang w:val="fr-CA"/>
        </w:rPr>
        <w:t xml:space="preserve">spécialistes en communication </w:t>
      </w:r>
      <w:r w:rsidRPr="120E7763">
        <w:rPr>
          <w:lang w:val="fr-CA"/>
        </w:rPr>
        <w:t>et aux entités des secteurs privé</w:t>
      </w:r>
      <w:r w:rsidR="001D5EEC" w:rsidRPr="120E7763">
        <w:rPr>
          <w:lang w:val="fr-CA"/>
        </w:rPr>
        <w:t>s</w:t>
      </w:r>
      <w:r w:rsidRPr="120E7763">
        <w:rPr>
          <w:lang w:val="fr-CA"/>
        </w:rPr>
        <w:t xml:space="preserve"> et sans but lucratif. Elle les aide à rendre leurs communications plus accessibles. Plus précisément, </w:t>
      </w:r>
      <w:bookmarkStart w:id="10" w:name="_Hlk207636993"/>
      <w:r w:rsidRPr="120E7763">
        <w:rPr>
          <w:lang w:val="fr-CA"/>
        </w:rPr>
        <w:t xml:space="preserve">cette </w:t>
      </w:r>
      <w:r w:rsidR="32C34617" w:rsidRPr="120E7763">
        <w:rPr>
          <w:lang w:val="fr-CA"/>
        </w:rPr>
        <w:t>n</w:t>
      </w:r>
      <w:r w:rsidRPr="120E7763">
        <w:rPr>
          <w:lang w:val="fr-CA"/>
        </w:rPr>
        <w:t>orme est destinée aux entités sous réglementation fédérale.</w:t>
      </w:r>
      <w:bookmarkEnd w:id="10"/>
    </w:p>
    <w:p w14:paraId="2F9565B2" w14:textId="2786B584" w:rsidR="004F155B" w:rsidRPr="006065F7" w:rsidRDefault="004F155B" w:rsidP="007A0ED4">
      <w:pPr>
        <w:spacing w:before="100" w:beforeAutospacing="1" w:after="160" w:afterAutospacing="0" w:line="276" w:lineRule="auto"/>
        <w:rPr>
          <w:lang w:val="fr-CA"/>
        </w:rPr>
      </w:pPr>
      <w:r w:rsidRPr="120E7763">
        <w:rPr>
          <w:lang w:val="fr-CA"/>
        </w:rPr>
        <w:t xml:space="preserve">La présente </w:t>
      </w:r>
      <w:r w:rsidR="06CC8342" w:rsidRPr="120E7763">
        <w:rPr>
          <w:lang w:val="fr-CA"/>
        </w:rPr>
        <w:t>n</w:t>
      </w:r>
      <w:r w:rsidRPr="120E7763">
        <w:rPr>
          <w:lang w:val="fr-CA"/>
        </w:rPr>
        <w:t>orme emploie le terme « organisation » pour désigner toute entité qui l’utilise</w:t>
      </w:r>
      <w:r w:rsidR="005C479C" w:rsidRPr="120E7763">
        <w:rPr>
          <w:lang w:val="fr-CA"/>
        </w:rPr>
        <w:t xml:space="preserve"> et elle </w:t>
      </w:r>
      <w:r w:rsidRPr="120E7763">
        <w:rPr>
          <w:lang w:val="fr-CA"/>
        </w:rPr>
        <w:t>s’adresse directement à l’organisation en utilisant le pronom « vous ».</w:t>
      </w:r>
    </w:p>
    <w:p w14:paraId="139BA5B3" w14:textId="03FE01C0" w:rsidR="00197629" w:rsidRPr="006065F7" w:rsidRDefault="00E54F58" w:rsidP="007A0ED4">
      <w:pPr>
        <w:spacing w:before="100" w:beforeAutospacing="1" w:after="160" w:afterAutospacing="0" w:line="276" w:lineRule="auto"/>
        <w:rPr>
          <w:lang w:val="fr-CA"/>
        </w:rPr>
      </w:pPr>
      <w:r w:rsidRPr="4E37A773">
        <w:rPr>
          <w:lang w:val="fr-CA"/>
        </w:rPr>
        <w:t xml:space="preserve">Les </w:t>
      </w:r>
      <w:r w:rsidR="005C479C" w:rsidRPr="4E37A773">
        <w:rPr>
          <w:lang w:val="fr-CA"/>
        </w:rPr>
        <w:t xml:space="preserve">9 </w:t>
      </w:r>
      <w:r w:rsidRPr="4E37A773">
        <w:rPr>
          <w:lang w:val="fr-CA"/>
        </w:rPr>
        <w:t>premiers articles</w:t>
      </w:r>
      <w:r w:rsidRPr="4E37A773">
        <w:rPr>
          <w:b/>
          <w:bCs/>
          <w:lang w:val="fr-CA"/>
        </w:rPr>
        <w:t xml:space="preserve"> </w:t>
      </w:r>
      <w:r w:rsidRPr="4E37A773">
        <w:rPr>
          <w:lang w:val="fr-CA"/>
        </w:rPr>
        <w:t xml:space="preserve">de cette </w:t>
      </w:r>
      <w:r w:rsidR="598491F3" w:rsidRPr="4E37A773">
        <w:rPr>
          <w:lang w:val="fr-CA"/>
        </w:rPr>
        <w:t>n</w:t>
      </w:r>
      <w:r w:rsidRPr="4E37A773">
        <w:rPr>
          <w:lang w:val="fr-CA"/>
        </w:rPr>
        <w:t>orme pr</w:t>
      </w:r>
      <w:r w:rsidR="00197629" w:rsidRPr="4E37A773">
        <w:rPr>
          <w:lang w:val="fr-CA"/>
        </w:rPr>
        <w:t>ésentent l</w:t>
      </w:r>
      <w:r w:rsidR="0008679D">
        <w:rPr>
          <w:lang w:val="fr-CA"/>
        </w:rPr>
        <w:t>’</w:t>
      </w:r>
      <w:r w:rsidR="009A5369" w:rsidRPr="4E37A773">
        <w:rPr>
          <w:lang w:val="fr-CA"/>
        </w:rPr>
        <w:t>o</w:t>
      </w:r>
      <w:r w:rsidR="00197629" w:rsidRPr="4E37A773">
        <w:rPr>
          <w:lang w:val="fr-CA"/>
        </w:rPr>
        <w:t>rganisme d’élaboration de normes</w:t>
      </w:r>
      <w:r w:rsidR="005C479C" w:rsidRPr="4E37A773">
        <w:rPr>
          <w:lang w:val="fr-CA"/>
        </w:rPr>
        <w:t xml:space="preserve"> et</w:t>
      </w:r>
      <w:r w:rsidR="00197629" w:rsidRPr="4E37A773">
        <w:rPr>
          <w:lang w:val="fr-CA"/>
        </w:rPr>
        <w:t xml:space="preserve"> le comité technique responsable</w:t>
      </w:r>
      <w:r w:rsidR="005C479C" w:rsidRPr="4E37A773">
        <w:rPr>
          <w:lang w:val="fr-CA"/>
        </w:rPr>
        <w:t>s</w:t>
      </w:r>
      <w:r w:rsidR="00197629" w:rsidRPr="4E37A773">
        <w:rPr>
          <w:lang w:val="fr-CA"/>
        </w:rPr>
        <w:t xml:space="preserve"> de </w:t>
      </w:r>
      <w:r w:rsidR="00594208" w:rsidRPr="4E37A773">
        <w:rPr>
          <w:lang w:val="fr-CA"/>
        </w:rPr>
        <w:t>l’élab</w:t>
      </w:r>
      <w:r w:rsidR="00197629" w:rsidRPr="4E37A773">
        <w:rPr>
          <w:lang w:val="fr-CA"/>
        </w:rPr>
        <w:t xml:space="preserve">oration de la présente </w:t>
      </w:r>
      <w:r w:rsidR="38326E44" w:rsidRPr="4E37A773">
        <w:rPr>
          <w:lang w:val="fr-CA"/>
        </w:rPr>
        <w:t>n</w:t>
      </w:r>
      <w:r w:rsidR="00197629" w:rsidRPr="4E37A773">
        <w:rPr>
          <w:lang w:val="fr-CA"/>
        </w:rPr>
        <w:t>orme</w:t>
      </w:r>
      <w:r w:rsidR="003B1998" w:rsidRPr="4E37A773">
        <w:rPr>
          <w:lang w:val="fr-CA"/>
        </w:rPr>
        <w:t xml:space="preserve">. Ces articles présentent aussi </w:t>
      </w:r>
      <w:r w:rsidR="00197629" w:rsidRPr="4E37A773">
        <w:rPr>
          <w:lang w:val="fr-CA"/>
        </w:rPr>
        <w:t>les obligations légales</w:t>
      </w:r>
      <w:r w:rsidR="007158FB" w:rsidRPr="4E37A773">
        <w:rPr>
          <w:lang w:val="fr-CA"/>
        </w:rPr>
        <w:t>, les définitions</w:t>
      </w:r>
      <w:r w:rsidR="00197629" w:rsidRPr="4E37A773">
        <w:rPr>
          <w:lang w:val="fr-CA"/>
        </w:rPr>
        <w:t xml:space="preserve"> </w:t>
      </w:r>
      <w:r w:rsidR="007158FB" w:rsidRPr="4E37A773">
        <w:rPr>
          <w:lang w:val="fr-CA"/>
        </w:rPr>
        <w:t xml:space="preserve">et </w:t>
      </w:r>
      <w:r w:rsidR="00197629" w:rsidRPr="4E37A773">
        <w:rPr>
          <w:lang w:val="fr-CA"/>
        </w:rPr>
        <w:t xml:space="preserve">les modalités d’utilisation de cette </w:t>
      </w:r>
      <w:r w:rsidR="435018A5" w:rsidRPr="4E37A773">
        <w:rPr>
          <w:lang w:val="fr-CA"/>
        </w:rPr>
        <w:t>n</w:t>
      </w:r>
      <w:r w:rsidR="00197629" w:rsidRPr="4E37A773">
        <w:rPr>
          <w:lang w:val="fr-CA"/>
        </w:rPr>
        <w:t xml:space="preserve">orme. </w:t>
      </w:r>
    </w:p>
    <w:p w14:paraId="05C4E043" w14:textId="138EAA19" w:rsidR="005F4D09" w:rsidRPr="006065F7" w:rsidRDefault="005F4D09" w:rsidP="007A0ED4">
      <w:pPr>
        <w:spacing w:before="100" w:beforeAutospacing="1" w:after="160" w:afterAutospacing="0" w:line="276" w:lineRule="auto"/>
        <w:rPr>
          <w:rFonts w:cs="Arial"/>
          <w:color w:val="222222"/>
          <w:shd w:val="clear" w:color="auto" w:fill="FFFFFF"/>
          <w:lang w:val="fr-CA"/>
        </w:rPr>
      </w:pPr>
      <w:r w:rsidRPr="4E37A773">
        <w:rPr>
          <w:rFonts w:cs="Arial"/>
          <w:color w:val="222222"/>
          <w:shd w:val="clear" w:color="auto" w:fill="FFFFFF"/>
          <w:lang w:val="fr-CA"/>
        </w:rPr>
        <w:t>Les articles 1</w:t>
      </w:r>
      <w:r w:rsidR="0001215A" w:rsidRPr="4E37A773">
        <w:rPr>
          <w:rFonts w:cs="Arial"/>
          <w:color w:val="222222"/>
          <w:shd w:val="clear" w:color="auto" w:fill="FFFFFF"/>
          <w:lang w:val="fr-CA"/>
        </w:rPr>
        <w:t>0</w:t>
      </w:r>
      <w:r w:rsidRPr="4E37A773">
        <w:rPr>
          <w:rFonts w:cs="Arial"/>
          <w:color w:val="222222"/>
          <w:shd w:val="clear" w:color="auto" w:fill="FFFFFF"/>
          <w:lang w:val="fr-CA"/>
        </w:rPr>
        <w:t xml:space="preserve"> à 1</w:t>
      </w:r>
      <w:r w:rsidR="0001215A" w:rsidRPr="4E37A773">
        <w:rPr>
          <w:rFonts w:cs="Arial"/>
          <w:color w:val="222222"/>
          <w:shd w:val="clear" w:color="auto" w:fill="FFFFFF"/>
          <w:lang w:val="fr-CA"/>
        </w:rPr>
        <w:t>4</w:t>
      </w:r>
      <w:r w:rsidRPr="4E37A773">
        <w:rPr>
          <w:rFonts w:cs="Arial"/>
          <w:color w:val="222222"/>
          <w:shd w:val="clear" w:color="auto" w:fill="FFFFFF"/>
          <w:lang w:val="fr-CA"/>
        </w:rPr>
        <w:t xml:space="preserve"> </w:t>
      </w:r>
      <w:r w:rsidR="00E33E55" w:rsidRPr="4E37A773">
        <w:rPr>
          <w:rFonts w:cs="Arial"/>
          <w:color w:val="222222"/>
          <w:shd w:val="clear" w:color="auto" w:fill="FFFFFF"/>
          <w:lang w:val="fr-CA"/>
        </w:rPr>
        <w:t xml:space="preserve">structurent </w:t>
      </w:r>
      <w:r w:rsidRPr="4E37A773">
        <w:rPr>
          <w:rFonts w:cs="Arial"/>
          <w:color w:val="222222"/>
          <w:shd w:val="clear" w:color="auto" w:fill="FFFFFF"/>
          <w:lang w:val="fr-CA"/>
        </w:rPr>
        <w:t xml:space="preserve">la </w:t>
      </w:r>
      <w:r w:rsidR="54124CAB" w:rsidRPr="4E37A773">
        <w:rPr>
          <w:rFonts w:cs="Arial"/>
          <w:color w:val="222222"/>
          <w:shd w:val="clear" w:color="auto" w:fill="FFFFFF"/>
          <w:lang w:val="fr-CA"/>
        </w:rPr>
        <w:t>n</w:t>
      </w:r>
      <w:r w:rsidRPr="4E37A773">
        <w:rPr>
          <w:rFonts w:cs="Arial"/>
          <w:color w:val="222222"/>
          <w:shd w:val="clear" w:color="auto" w:fill="FFFFFF"/>
          <w:lang w:val="fr-CA"/>
        </w:rPr>
        <w:t xml:space="preserve">orme à partir de la définition du langage clair. Ils portent sur les sujets suivants : </w:t>
      </w:r>
    </w:p>
    <w:p w14:paraId="5B3C739B" w14:textId="02C30CF8" w:rsidR="005F4D09" w:rsidRPr="006065F7" w:rsidRDefault="00EE78C0" w:rsidP="005F0B77">
      <w:pPr>
        <w:pStyle w:val="ListParagraph"/>
        <w:numPr>
          <w:ilvl w:val="0"/>
          <w:numId w:val="16"/>
        </w:numPr>
        <w:spacing w:before="100" w:beforeAutospacing="1" w:after="160" w:afterAutospacing="0" w:line="276" w:lineRule="auto"/>
        <w:contextualSpacing w:val="0"/>
        <w:rPr>
          <w:rFonts w:cs="Arial"/>
          <w:color w:val="222222"/>
          <w:szCs w:val="28"/>
          <w:shd w:val="clear" w:color="auto" w:fill="FFFFFF"/>
          <w:lang w:val="fr-CA"/>
        </w:rPr>
      </w:pPr>
      <w:r w:rsidRPr="006065F7">
        <w:rPr>
          <w:rFonts w:cs="Arial"/>
          <w:color w:val="222222"/>
          <w:szCs w:val="28"/>
          <w:shd w:val="clear" w:color="auto" w:fill="FFFFFF"/>
          <w:lang w:val="fr-CA"/>
        </w:rPr>
        <w:t>Article 1</w:t>
      </w:r>
      <w:r w:rsidR="0001215A" w:rsidRPr="006065F7">
        <w:rPr>
          <w:rFonts w:cs="Arial"/>
          <w:color w:val="222222"/>
          <w:szCs w:val="28"/>
          <w:shd w:val="clear" w:color="auto" w:fill="FFFFFF"/>
          <w:lang w:val="fr-CA"/>
        </w:rPr>
        <w:t>0</w:t>
      </w:r>
      <w:r w:rsidRPr="006065F7">
        <w:rPr>
          <w:rFonts w:cs="Arial"/>
          <w:color w:val="222222"/>
          <w:szCs w:val="28"/>
          <w:shd w:val="clear" w:color="auto" w:fill="FFFFFF"/>
          <w:lang w:val="fr-CA"/>
        </w:rPr>
        <w:t xml:space="preserve"> : </w:t>
      </w:r>
      <w:r w:rsidR="00594208" w:rsidRPr="006065F7">
        <w:rPr>
          <w:rFonts w:cs="Arial"/>
          <w:color w:val="222222"/>
          <w:szCs w:val="28"/>
          <w:shd w:val="clear" w:color="auto" w:fill="FFFFFF"/>
          <w:lang w:val="fr-CA"/>
        </w:rPr>
        <w:t>Public</w:t>
      </w:r>
      <w:r w:rsidR="005F4D09" w:rsidRPr="006065F7">
        <w:rPr>
          <w:rFonts w:cs="Arial"/>
          <w:color w:val="222222"/>
          <w:szCs w:val="28"/>
          <w:shd w:val="clear" w:color="auto" w:fill="FFFFFF"/>
          <w:lang w:val="fr-CA"/>
        </w:rPr>
        <w:t xml:space="preserve"> cible</w:t>
      </w:r>
    </w:p>
    <w:p w14:paraId="7A84288A" w14:textId="679F14B5" w:rsidR="005F4D09" w:rsidRPr="006065F7" w:rsidRDefault="00EE78C0" w:rsidP="005F0B77">
      <w:pPr>
        <w:pStyle w:val="ListParagraph"/>
        <w:numPr>
          <w:ilvl w:val="0"/>
          <w:numId w:val="16"/>
        </w:numPr>
        <w:spacing w:before="100" w:beforeAutospacing="1" w:after="160" w:afterAutospacing="0" w:line="276" w:lineRule="auto"/>
        <w:contextualSpacing w:val="0"/>
        <w:rPr>
          <w:rFonts w:cs="Arial"/>
          <w:color w:val="222222"/>
          <w:szCs w:val="28"/>
          <w:shd w:val="clear" w:color="auto" w:fill="FFFFFF"/>
          <w:lang w:val="fr-CA"/>
        </w:rPr>
      </w:pPr>
      <w:r w:rsidRPr="006065F7">
        <w:rPr>
          <w:rFonts w:cs="Arial"/>
          <w:color w:val="222222"/>
          <w:szCs w:val="28"/>
          <w:shd w:val="clear" w:color="auto" w:fill="FFFFFF"/>
          <w:lang w:val="fr-CA"/>
        </w:rPr>
        <w:t>Article 1</w:t>
      </w:r>
      <w:r w:rsidR="0001215A" w:rsidRPr="006065F7">
        <w:rPr>
          <w:rFonts w:cs="Arial"/>
          <w:color w:val="222222"/>
          <w:szCs w:val="28"/>
          <w:shd w:val="clear" w:color="auto" w:fill="FFFFFF"/>
          <w:lang w:val="fr-CA"/>
        </w:rPr>
        <w:t>1</w:t>
      </w:r>
      <w:r w:rsidRPr="006065F7">
        <w:rPr>
          <w:rFonts w:cs="Arial"/>
          <w:color w:val="222222"/>
          <w:szCs w:val="28"/>
          <w:shd w:val="clear" w:color="auto" w:fill="FFFFFF"/>
          <w:lang w:val="fr-CA"/>
        </w:rPr>
        <w:t xml:space="preserve"> : </w:t>
      </w:r>
      <w:r w:rsidR="005F4D09" w:rsidRPr="006065F7">
        <w:rPr>
          <w:rFonts w:cs="Arial"/>
          <w:color w:val="222222"/>
          <w:szCs w:val="28"/>
          <w:shd w:val="clear" w:color="auto" w:fill="FFFFFF"/>
          <w:lang w:val="fr-CA"/>
        </w:rPr>
        <w:t xml:space="preserve">Évaluation </w:t>
      </w:r>
    </w:p>
    <w:p w14:paraId="0100D7E0" w14:textId="7E2157B4" w:rsidR="00594208" w:rsidRPr="006065F7" w:rsidRDefault="00EE78C0" w:rsidP="005F0B77">
      <w:pPr>
        <w:pStyle w:val="ListParagraph"/>
        <w:numPr>
          <w:ilvl w:val="0"/>
          <w:numId w:val="16"/>
        </w:numPr>
        <w:spacing w:before="100" w:beforeAutospacing="1" w:after="160" w:afterAutospacing="0" w:line="276" w:lineRule="auto"/>
        <w:contextualSpacing w:val="0"/>
        <w:rPr>
          <w:rFonts w:cs="Arial"/>
          <w:color w:val="222222"/>
          <w:szCs w:val="28"/>
          <w:shd w:val="clear" w:color="auto" w:fill="FFFFFF"/>
          <w:lang w:val="fr-CA"/>
        </w:rPr>
      </w:pPr>
      <w:r w:rsidRPr="006065F7">
        <w:rPr>
          <w:rFonts w:cs="Arial"/>
          <w:color w:val="222222"/>
          <w:szCs w:val="28"/>
          <w:shd w:val="clear" w:color="auto" w:fill="FFFFFF"/>
          <w:lang w:val="fr-CA"/>
        </w:rPr>
        <w:t>Article 1</w:t>
      </w:r>
      <w:r w:rsidR="0001215A" w:rsidRPr="006065F7">
        <w:rPr>
          <w:rFonts w:cs="Arial"/>
          <w:color w:val="222222"/>
          <w:szCs w:val="28"/>
          <w:shd w:val="clear" w:color="auto" w:fill="FFFFFF"/>
          <w:lang w:val="fr-CA"/>
        </w:rPr>
        <w:t>2</w:t>
      </w:r>
      <w:r w:rsidRPr="006065F7">
        <w:rPr>
          <w:rFonts w:cs="Arial"/>
          <w:color w:val="222222"/>
          <w:szCs w:val="28"/>
          <w:shd w:val="clear" w:color="auto" w:fill="FFFFFF"/>
          <w:lang w:val="fr-CA"/>
        </w:rPr>
        <w:t xml:space="preserve"> : </w:t>
      </w:r>
      <w:r w:rsidR="00594208" w:rsidRPr="006065F7">
        <w:rPr>
          <w:rFonts w:cs="Arial"/>
          <w:color w:val="222222"/>
          <w:szCs w:val="28"/>
          <w:shd w:val="clear" w:color="auto" w:fill="FFFFFF"/>
          <w:lang w:val="fr-CA"/>
        </w:rPr>
        <w:t xml:space="preserve">Structure </w:t>
      </w:r>
    </w:p>
    <w:p w14:paraId="63E9E461" w14:textId="5AFD5CB2" w:rsidR="00594208" w:rsidRPr="006065F7" w:rsidRDefault="00EE78C0" w:rsidP="005F0B77">
      <w:pPr>
        <w:pStyle w:val="ListParagraph"/>
        <w:numPr>
          <w:ilvl w:val="0"/>
          <w:numId w:val="16"/>
        </w:numPr>
        <w:spacing w:before="100" w:beforeAutospacing="1" w:after="160" w:afterAutospacing="0" w:line="276" w:lineRule="auto"/>
        <w:contextualSpacing w:val="0"/>
        <w:rPr>
          <w:rFonts w:cs="Arial"/>
          <w:color w:val="222222"/>
          <w:szCs w:val="28"/>
          <w:shd w:val="clear" w:color="auto" w:fill="FFFFFF"/>
          <w:lang w:val="fr-CA"/>
        </w:rPr>
      </w:pPr>
      <w:r w:rsidRPr="006065F7">
        <w:rPr>
          <w:rFonts w:cs="Arial"/>
          <w:color w:val="222222"/>
          <w:szCs w:val="28"/>
          <w:shd w:val="clear" w:color="auto" w:fill="FFFFFF"/>
          <w:lang w:val="fr-CA"/>
        </w:rPr>
        <w:t>Article 1</w:t>
      </w:r>
      <w:r w:rsidR="0001215A" w:rsidRPr="006065F7">
        <w:rPr>
          <w:rFonts w:cs="Arial"/>
          <w:color w:val="222222"/>
          <w:szCs w:val="28"/>
          <w:shd w:val="clear" w:color="auto" w:fill="FFFFFF"/>
          <w:lang w:val="fr-CA"/>
        </w:rPr>
        <w:t>3</w:t>
      </w:r>
      <w:r w:rsidRPr="006065F7">
        <w:rPr>
          <w:rFonts w:cs="Arial"/>
          <w:color w:val="222222"/>
          <w:szCs w:val="28"/>
          <w:shd w:val="clear" w:color="auto" w:fill="FFFFFF"/>
          <w:lang w:val="fr-CA"/>
        </w:rPr>
        <w:t xml:space="preserve"> : </w:t>
      </w:r>
      <w:r w:rsidR="00594208" w:rsidRPr="006065F7">
        <w:rPr>
          <w:rFonts w:cs="Arial"/>
          <w:color w:val="222222"/>
          <w:szCs w:val="28"/>
          <w:shd w:val="clear" w:color="auto" w:fill="FFFFFF"/>
          <w:lang w:val="fr-CA"/>
        </w:rPr>
        <w:t xml:space="preserve">Formulation et expression </w:t>
      </w:r>
    </w:p>
    <w:p w14:paraId="00DBA024" w14:textId="0E875308" w:rsidR="00594208" w:rsidRPr="006065F7" w:rsidRDefault="00EE78C0" w:rsidP="005F0B77">
      <w:pPr>
        <w:pStyle w:val="ListParagraph"/>
        <w:numPr>
          <w:ilvl w:val="0"/>
          <w:numId w:val="16"/>
        </w:numPr>
        <w:spacing w:before="100" w:beforeAutospacing="1" w:after="160" w:afterAutospacing="0" w:line="276" w:lineRule="auto"/>
        <w:contextualSpacing w:val="0"/>
        <w:rPr>
          <w:rFonts w:cs="Arial"/>
          <w:color w:val="222222"/>
          <w:szCs w:val="28"/>
          <w:shd w:val="clear" w:color="auto" w:fill="FFFFFF"/>
          <w:lang w:val="fr-CA"/>
        </w:rPr>
      </w:pPr>
      <w:r w:rsidRPr="006065F7">
        <w:rPr>
          <w:rFonts w:cs="Arial"/>
          <w:color w:val="222222"/>
          <w:szCs w:val="28"/>
          <w:shd w:val="clear" w:color="auto" w:fill="FFFFFF"/>
          <w:lang w:val="fr-CA"/>
        </w:rPr>
        <w:t>Article 1</w:t>
      </w:r>
      <w:r w:rsidR="0001215A" w:rsidRPr="006065F7">
        <w:rPr>
          <w:rFonts w:cs="Arial"/>
          <w:color w:val="222222"/>
          <w:szCs w:val="28"/>
          <w:shd w:val="clear" w:color="auto" w:fill="FFFFFF"/>
          <w:lang w:val="fr-CA"/>
        </w:rPr>
        <w:t>4</w:t>
      </w:r>
      <w:r w:rsidRPr="006065F7">
        <w:rPr>
          <w:rFonts w:cs="Arial"/>
          <w:color w:val="222222"/>
          <w:szCs w:val="28"/>
          <w:shd w:val="clear" w:color="auto" w:fill="FFFFFF"/>
          <w:lang w:val="fr-CA"/>
        </w:rPr>
        <w:t xml:space="preserve"> : </w:t>
      </w:r>
      <w:r w:rsidR="00594208" w:rsidRPr="006065F7">
        <w:rPr>
          <w:rFonts w:cs="Arial"/>
          <w:color w:val="222222"/>
          <w:szCs w:val="28"/>
          <w:shd w:val="clear" w:color="auto" w:fill="FFFFFF"/>
          <w:lang w:val="fr-CA"/>
        </w:rPr>
        <w:t xml:space="preserve">Présentation </w:t>
      </w:r>
    </w:p>
    <w:p w14:paraId="0DA5B1F2" w14:textId="3FD4ED2F" w:rsidR="00594208" w:rsidRPr="006065F7" w:rsidRDefault="00594208" w:rsidP="007A0ED4">
      <w:pPr>
        <w:spacing w:before="100" w:beforeAutospacing="1" w:after="160" w:afterAutospacing="0" w:line="276" w:lineRule="auto"/>
        <w:rPr>
          <w:lang w:val="fr-CA"/>
        </w:rPr>
      </w:pPr>
      <w:r w:rsidRPr="006065F7">
        <w:rPr>
          <w:lang w:val="fr-CA"/>
        </w:rPr>
        <w:t>Chacun de</w:t>
      </w:r>
      <w:r w:rsidR="00EE78C0" w:rsidRPr="006065F7">
        <w:rPr>
          <w:lang w:val="fr-CA"/>
        </w:rPr>
        <w:t xml:space="preserve"> ces </w:t>
      </w:r>
      <w:r w:rsidRPr="006065F7">
        <w:rPr>
          <w:lang w:val="fr-CA"/>
        </w:rPr>
        <w:t xml:space="preserve">articles comprend les éléments suivants : </w:t>
      </w:r>
    </w:p>
    <w:p w14:paraId="13C29F9E" w14:textId="61C4F1CD" w:rsidR="00577362" w:rsidRPr="006065F7" w:rsidRDefault="009E788C" w:rsidP="00302D00">
      <w:pPr>
        <w:pStyle w:val="ListParagraph"/>
        <w:numPr>
          <w:ilvl w:val="0"/>
          <w:numId w:val="22"/>
        </w:numPr>
        <w:spacing w:before="100" w:beforeAutospacing="1" w:after="160" w:afterAutospacing="0" w:line="276" w:lineRule="auto"/>
        <w:contextualSpacing w:val="0"/>
        <w:rPr>
          <w:lang w:val="fr-CA"/>
        </w:rPr>
      </w:pPr>
      <w:proofErr w:type="gramStart"/>
      <w:r w:rsidRPr="006065F7">
        <w:rPr>
          <w:lang w:val="fr-CA"/>
        </w:rPr>
        <w:t>l</w:t>
      </w:r>
      <w:r w:rsidR="00594208" w:rsidRPr="006065F7">
        <w:rPr>
          <w:lang w:val="fr-CA"/>
        </w:rPr>
        <w:t>es</w:t>
      </w:r>
      <w:proofErr w:type="gramEnd"/>
      <w:r w:rsidR="00594208" w:rsidRPr="006065F7">
        <w:rPr>
          <w:lang w:val="fr-CA"/>
        </w:rPr>
        <w:t xml:space="preserve"> exigences </w:t>
      </w:r>
      <w:r w:rsidR="009D2EE2">
        <w:rPr>
          <w:lang w:val="fr-CA"/>
        </w:rPr>
        <w:t>:</w:t>
      </w:r>
      <w:r w:rsidR="009D2EE2" w:rsidRPr="006065F7">
        <w:rPr>
          <w:lang w:val="fr-CA"/>
        </w:rPr>
        <w:t xml:space="preserve"> </w:t>
      </w:r>
      <w:r w:rsidR="00EE78C0" w:rsidRPr="006065F7">
        <w:rPr>
          <w:lang w:val="fr-CA"/>
        </w:rPr>
        <w:t xml:space="preserve">énoncés avec </w:t>
      </w:r>
      <w:r w:rsidR="00594208" w:rsidRPr="006065F7">
        <w:rPr>
          <w:lang w:val="fr-CA"/>
        </w:rPr>
        <w:t>« devez »</w:t>
      </w:r>
    </w:p>
    <w:p w14:paraId="10533C5B" w14:textId="03AAD2F1" w:rsidR="00577362" w:rsidRPr="006065F7" w:rsidRDefault="009E788C" w:rsidP="00302D00">
      <w:pPr>
        <w:pStyle w:val="ListParagraph"/>
        <w:numPr>
          <w:ilvl w:val="0"/>
          <w:numId w:val="22"/>
        </w:numPr>
        <w:spacing w:before="100" w:beforeAutospacing="1" w:after="160" w:afterAutospacing="0" w:line="276" w:lineRule="auto"/>
        <w:contextualSpacing w:val="0"/>
        <w:rPr>
          <w:lang w:val="fr-CA"/>
        </w:rPr>
      </w:pPr>
      <w:proofErr w:type="gramStart"/>
      <w:r w:rsidRPr="006065F7">
        <w:rPr>
          <w:lang w:val="fr-CA"/>
        </w:rPr>
        <w:t>l</w:t>
      </w:r>
      <w:r w:rsidR="00594208" w:rsidRPr="006065F7">
        <w:rPr>
          <w:lang w:val="fr-CA"/>
        </w:rPr>
        <w:t>es</w:t>
      </w:r>
      <w:proofErr w:type="gramEnd"/>
      <w:r w:rsidR="00594208" w:rsidRPr="006065F7">
        <w:rPr>
          <w:lang w:val="fr-CA"/>
        </w:rPr>
        <w:t xml:space="preserve"> </w:t>
      </w:r>
      <w:r w:rsidR="00577362" w:rsidRPr="006065F7">
        <w:rPr>
          <w:lang w:val="fr-CA"/>
        </w:rPr>
        <w:t>r</w:t>
      </w:r>
      <w:r w:rsidR="003640F8" w:rsidRPr="006065F7">
        <w:rPr>
          <w:lang w:val="fr-CA"/>
        </w:rPr>
        <w:t>ecomm</w:t>
      </w:r>
      <w:r w:rsidR="00594208" w:rsidRPr="006065F7">
        <w:rPr>
          <w:lang w:val="fr-CA"/>
        </w:rPr>
        <w:t>a</w:t>
      </w:r>
      <w:r w:rsidR="003640F8" w:rsidRPr="006065F7">
        <w:rPr>
          <w:lang w:val="fr-CA"/>
        </w:rPr>
        <w:t>ndations</w:t>
      </w:r>
      <w:r w:rsidR="009D2EE2">
        <w:rPr>
          <w:lang w:val="fr-CA"/>
        </w:rPr>
        <w:t> :</w:t>
      </w:r>
      <w:r w:rsidR="00577362" w:rsidRPr="006065F7">
        <w:rPr>
          <w:lang w:val="fr-CA"/>
        </w:rPr>
        <w:t xml:space="preserve"> </w:t>
      </w:r>
      <w:r w:rsidR="00EE78C0" w:rsidRPr="006065F7">
        <w:rPr>
          <w:lang w:val="fr-CA"/>
        </w:rPr>
        <w:t xml:space="preserve">énoncés avec </w:t>
      </w:r>
      <w:r w:rsidRPr="006065F7">
        <w:rPr>
          <w:lang w:val="fr-CA"/>
        </w:rPr>
        <w:t>« devriez »</w:t>
      </w:r>
    </w:p>
    <w:p w14:paraId="12A0220F" w14:textId="59A6FDAF" w:rsidR="00577362" w:rsidRPr="006065F7" w:rsidRDefault="009E788C" w:rsidP="00302D00">
      <w:pPr>
        <w:pStyle w:val="ListParagraph"/>
        <w:numPr>
          <w:ilvl w:val="0"/>
          <w:numId w:val="22"/>
        </w:numPr>
        <w:spacing w:before="100" w:beforeAutospacing="1" w:after="160" w:afterAutospacing="0" w:line="276" w:lineRule="auto"/>
        <w:contextualSpacing w:val="0"/>
        <w:rPr>
          <w:lang w:val="fr-CA"/>
        </w:rPr>
      </w:pPr>
      <w:proofErr w:type="gramStart"/>
      <w:r w:rsidRPr="006065F7">
        <w:rPr>
          <w:lang w:val="fr-CA"/>
        </w:rPr>
        <w:t>les</w:t>
      </w:r>
      <w:proofErr w:type="gramEnd"/>
      <w:r w:rsidRPr="006065F7">
        <w:rPr>
          <w:lang w:val="fr-CA"/>
        </w:rPr>
        <w:t xml:space="preserve"> options possibles</w:t>
      </w:r>
      <w:r w:rsidR="009D2EE2">
        <w:rPr>
          <w:lang w:val="fr-CA"/>
        </w:rPr>
        <w:t> :</w:t>
      </w:r>
      <w:r w:rsidR="00577362" w:rsidRPr="006065F7">
        <w:rPr>
          <w:lang w:val="fr-CA"/>
        </w:rPr>
        <w:t xml:space="preserve"> </w:t>
      </w:r>
      <w:r w:rsidR="00EE78C0" w:rsidRPr="006065F7">
        <w:rPr>
          <w:lang w:val="fr-CA"/>
        </w:rPr>
        <w:t xml:space="preserve">énoncés avec </w:t>
      </w:r>
      <w:r w:rsidRPr="006065F7">
        <w:rPr>
          <w:lang w:val="fr-CA"/>
        </w:rPr>
        <w:t>« pouvez »</w:t>
      </w:r>
    </w:p>
    <w:p w14:paraId="7F30189E" w14:textId="6C514B6A" w:rsidR="00577362" w:rsidRPr="006065F7" w:rsidRDefault="009E788C" w:rsidP="00302D00">
      <w:pPr>
        <w:pStyle w:val="ListParagraph"/>
        <w:numPr>
          <w:ilvl w:val="0"/>
          <w:numId w:val="22"/>
        </w:numPr>
        <w:spacing w:before="100" w:beforeAutospacing="1" w:after="160" w:afterAutospacing="0" w:line="276" w:lineRule="auto"/>
        <w:contextualSpacing w:val="0"/>
        <w:rPr>
          <w:lang w:val="fr-CA"/>
        </w:rPr>
      </w:pPr>
      <w:proofErr w:type="gramStart"/>
      <w:r w:rsidRPr="006065F7">
        <w:rPr>
          <w:lang w:val="fr-CA"/>
        </w:rPr>
        <w:t>les</w:t>
      </w:r>
      <w:proofErr w:type="gramEnd"/>
      <w:r w:rsidRPr="006065F7">
        <w:rPr>
          <w:lang w:val="fr-CA"/>
        </w:rPr>
        <w:t xml:space="preserve"> stratégies à utiliser et les stratégies possibles</w:t>
      </w:r>
    </w:p>
    <w:p w14:paraId="29F4458C" w14:textId="46904A5F" w:rsidR="00577362" w:rsidRPr="00E03632" w:rsidRDefault="009E788C" w:rsidP="00302D00">
      <w:pPr>
        <w:pStyle w:val="ListParagraph"/>
        <w:numPr>
          <w:ilvl w:val="0"/>
          <w:numId w:val="22"/>
        </w:numPr>
        <w:spacing w:before="100" w:beforeAutospacing="1" w:after="160" w:afterAutospacing="0" w:line="276" w:lineRule="auto"/>
        <w:contextualSpacing w:val="0"/>
        <w:rPr>
          <w:lang w:val="fr-CA"/>
        </w:rPr>
      </w:pPr>
      <w:proofErr w:type="gramStart"/>
      <w:r w:rsidRPr="006065F7">
        <w:rPr>
          <w:lang w:val="fr-CA"/>
        </w:rPr>
        <w:t>les</w:t>
      </w:r>
      <w:proofErr w:type="gramEnd"/>
      <w:r w:rsidRPr="006065F7">
        <w:rPr>
          <w:lang w:val="fr-CA"/>
        </w:rPr>
        <w:t xml:space="preserve"> remarques, y compris les exemples et les mises en garde</w:t>
      </w:r>
    </w:p>
    <w:p w14:paraId="27BF4B20" w14:textId="7A214542" w:rsidR="00983C85" w:rsidRPr="006065F7" w:rsidRDefault="009E788C" w:rsidP="007A0ED4">
      <w:pPr>
        <w:spacing w:before="100" w:beforeAutospacing="1" w:after="160" w:afterAutospacing="0" w:line="276" w:lineRule="auto"/>
        <w:rPr>
          <w:lang w:val="fr-CA"/>
        </w:rPr>
      </w:pPr>
      <w:r w:rsidRPr="006065F7">
        <w:rPr>
          <w:lang w:val="fr-CA"/>
        </w:rPr>
        <w:t xml:space="preserve">Ces éléments </w:t>
      </w:r>
      <w:r w:rsidR="003B1998" w:rsidRPr="006065F7">
        <w:rPr>
          <w:lang w:val="fr-CA"/>
        </w:rPr>
        <w:t xml:space="preserve">vous </w:t>
      </w:r>
      <w:r w:rsidRPr="006065F7">
        <w:rPr>
          <w:lang w:val="fr-CA"/>
        </w:rPr>
        <w:t xml:space="preserve">aident à savoir quoi faire, comment le faire et pourquoi le faire.  </w:t>
      </w:r>
      <w:r w:rsidR="00983C85" w:rsidRPr="006065F7">
        <w:rPr>
          <w:lang w:val="fr-CA"/>
        </w:rPr>
        <w:br w:type="page"/>
      </w:r>
    </w:p>
    <w:p w14:paraId="69B56FFA" w14:textId="70746CBB" w:rsidR="009E1E01" w:rsidRPr="006065F7" w:rsidRDefault="008968F2" w:rsidP="007A0ED4">
      <w:pPr>
        <w:pStyle w:val="Heading1"/>
      </w:pPr>
      <w:bookmarkStart w:id="11" w:name="_Toc209607097"/>
      <w:r w:rsidRPr="006065F7">
        <w:t>Public cible</w:t>
      </w:r>
      <w:bookmarkEnd w:id="11"/>
    </w:p>
    <w:p w14:paraId="01E17197" w14:textId="04724A51" w:rsidR="00437231" w:rsidRDefault="00B6710D" w:rsidP="007A0ED4">
      <w:pPr>
        <w:widowControl w:val="0"/>
        <w:spacing w:before="100" w:beforeAutospacing="1" w:after="160" w:afterAutospacing="0" w:line="276" w:lineRule="auto"/>
        <w:rPr>
          <w:lang w:val="fr-CA"/>
        </w:rPr>
      </w:pPr>
      <w:r w:rsidRPr="006065F7">
        <w:rPr>
          <w:lang w:val="fr-CA"/>
        </w:rPr>
        <w:t>L’article 1</w:t>
      </w:r>
      <w:r w:rsidR="0001215A" w:rsidRPr="006065F7">
        <w:rPr>
          <w:lang w:val="fr-CA"/>
        </w:rPr>
        <w:t>0</w:t>
      </w:r>
      <w:r w:rsidRPr="006065F7">
        <w:rPr>
          <w:lang w:val="fr-CA"/>
        </w:rPr>
        <w:t xml:space="preserve"> </w:t>
      </w:r>
      <w:r w:rsidR="00D81F25" w:rsidRPr="006065F7">
        <w:rPr>
          <w:lang w:val="fr-CA"/>
        </w:rPr>
        <w:t>précise comment identifier les publics cible</w:t>
      </w:r>
      <w:r w:rsidR="00EE78C0" w:rsidRPr="006065F7">
        <w:rPr>
          <w:lang w:val="fr-CA"/>
        </w:rPr>
        <w:t>s</w:t>
      </w:r>
      <w:r w:rsidR="00D81F25" w:rsidRPr="006065F7">
        <w:rPr>
          <w:lang w:val="fr-CA"/>
        </w:rPr>
        <w:t xml:space="preserve"> d</w:t>
      </w:r>
      <w:r w:rsidR="00A11468" w:rsidRPr="006065F7">
        <w:rPr>
          <w:lang w:val="fr-CA"/>
        </w:rPr>
        <w:t>e l</w:t>
      </w:r>
      <w:r w:rsidR="00EE78C0" w:rsidRPr="006065F7">
        <w:rPr>
          <w:lang w:val="fr-CA"/>
        </w:rPr>
        <w:t xml:space="preserve">a </w:t>
      </w:r>
      <w:r w:rsidR="00D81F25" w:rsidRPr="006065F7">
        <w:rPr>
          <w:lang w:val="fr-CA"/>
        </w:rPr>
        <w:t xml:space="preserve">communication. Il </w:t>
      </w:r>
      <w:r w:rsidR="00437231" w:rsidRPr="006065F7">
        <w:rPr>
          <w:lang w:val="fr-CA"/>
        </w:rPr>
        <w:t xml:space="preserve">indique comment connaître </w:t>
      </w:r>
      <w:r w:rsidR="00E33E55" w:rsidRPr="006065F7">
        <w:rPr>
          <w:lang w:val="fr-CA"/>
        </w:rPr>
        <w:t xml:space="preserve">leurs </w:t>
      </w:r>
      <w:r w:rsidR="00D81F25" w:rsidRPr="006065F7">
        <w:rPr>
          <w:lang w:val="fr-CA"/>
        </w:rPr>
        <w:t xml:space="preserve">besoins, la façon dont </w:t>
      </w:r>
      <w:r w:rsidR="00EE78C0" w:rsidRPr="006065F7">
        <w:rPr>
          <w:lang w:val="fr-CA"/>
        </w:rPr>
        <w:t>le</w:t>
      </w:r>
      <w:r w:rsidR="00B93F46" w:rsidRPr="006065F7">
        <w:rPr>
          <w:lang w:val="fr-CA"/>
        </w:rPr>
        <w:t xml:space="preserve">s </w:t>
      </w:r>
      <w:r w:rsidR="00EE78C0" w:rsidRPr="006065F7">
        <w:rPr>
          <w:lang w:val="fr-CA"/>
        </w:rPr>
        <w:t>membres s</w:t>
      </w:r>
      <w:r w:rsidR="00D81F25" w:rsidRPr="006065F7">
        <w:rPr>
          <w:lang w:val="fr-CA"/>
        </w:rPr>
        <w:t>’auto</w:t>
      </w:r>
      <w:r w:rsidR="00437231" w:rsidRPr="006065F7">
        <w:rPr>
          <w:lang w:val="fr-CA"/>
        </w:rPr>
        <w:t>-</w:t>
      </w:r>
      <w:r w:rsidR="00D81F25" w:rsidRPr="006065F7">
        <w:rPr>
          <w:lang w:val="fr-CA"/>
        </w:rPr>
        <w:t xml:space="preserve">identifient, les langues </w:t>
      </w:r>
      <w:r w:rsidR="00E33E55" w:rsidRPr="006065F7">
        <w:rPr>
          <w:lang w:val="fr-CA"/>
        </w:rPr>
        <w:t xml:space="preserve">qu’ils utilisent, </w:t>
      </w:r>
      <w:r w:rsidR="00D81F25" w:rsidRPr="006065F7">
        <w:rPr>
          <w:lang w:val="fr-CA"/>
        </w:rPr>
        <w:t>le</w:t>
      </w:r>
      <w:r w:rsidR="00E33E55" w:rsidRPr="006065F7">
        <w:rPr>
          <w:lang w:val="fr-CA"/>
        </w:rPr>
        <w:t>s formats qu’ils préfèrent</w:t>
      </w:r>
      <w:r w:rsidR="00437231" w:rsidRPr="006065F7">
        <w:rPr>
          <w:lang w:val="fr-CA"/>
        </w:rPr>
        <w:t xml:space="preserve"> </w:t>
      </w:r>
      <w:r w:rsidR="00D81F25" w:rsidRPr="006065F7">
        <w:rPr>
          <w:lang w:val="fr-CA"/>
        </w:rPr>
        <w:t xml:space="preserve">et les obstacles </w:t>
      </w:r>
      <w:r w:rsidR="00B93F46" w:rsidRPr="006065F7">
        <w:rPr>
          <w:lang w:val="fr-CA"/>
        </w:rPr>
        <w:t xml:space="preserve">à la communication </w:t>
      </w:r>
      <w:r w:rsidR="00D81F25" w:rsidRPr="006065F7">
        <w:rPr>
          <w:lang w:val="fr-CA"/>
        </w:rPr>
        <w:t>qu’ils peuvent rencontrer.</w:t>
      </w:r>
      <w:r w:rsidR="00A11468" w:rsidRPr="006065F7">
        <w:rPr>
          <w:lang w:val="fr-CA"/>
        </w:rPr>
        <w:t xml:space="preserve"> </w:t>
      </w:r>
    </w:p>
    <w:p w14:paraId="25253C2C" w14:textId="01F37AA9" w:rsidR="00E038E3" w:rsidRPr="006065F7" w:rsidRDefault="007876BA" w:rsidP="007A0ED4">
      <w:pPr>
        <w:widowControl w:val="0"/>
        <w:spacing w:before="100" w:beforeAutospacing="1" w:after="160" w:afterAutospacing="0" w:line="276" w:lineRule="auto"/>
        <w:rPr>
          <w:lang w:val="fr-CA"/>
        </w:rPr>
      </w:pPr>
      <w:r>
        <w:rPr>
          <w:lang w:val="fr-CA"/>
        </w:rPr>
        <w:t xml:space="preserve">Cet article </w:t>
      </w:r>
      <w:r w:rsidR="009B3E15">
        <w:rPr>
          <w:lang w:val="fr-CA"/>
        </w:rPr>
        <w:t>comprend les sujets suivants</w:t>
      </w:r>
      <w:r w:rsidR="005A3AB5">
        <w:rPr>
          <w:lang w:val="fr-CA"/>
        </w:rPr>
        <w:t>.</w:t>
      </w:r>
    </w:p>
    <w:p w14:paraId="20528A6E" w14:textId="77777777" w:rsidR="00A11468" w:rsidRPr="006065F7" w:rsidRDefault="009E02F5" w:rsidP="007A0ED4">
      <w:pPr>
        <w:pStyle w:val="Heading2"/>
        <w:spacing w:before="100" w:beforeAutospacing="1"/>
      </w:pPr>
      <w:bookmarkStart w:id="12" w:name="_Toc209607098"/>
      <w:r w:rsidRPr="006065F7">
        <w:t>Identif</w:t>
      </w:r>
      <w:r w:rsidR="00A11468" w:rsidRPr="006065F7">
        <w:t>ication du public cible</w:t>
      </w:r>
      <w:bookmarkEnd w:id="12"/>
      <w:r w:rsidR="00A11468" w:rsidRPr="006065F7">
        <w:t xml:space="preserve"> </w:t>
      </w:r>
    </w:p>
    <w:p w14:paraId="5447DDC5" w14:textId="52A52F06" w:rsidR="00A11468" w:rsidRPr="006065F7" w:rsidRDefault="00A11468" w:rsidP="007A0ED4">
      <w:pPr>
        <w:spacing w:before="100" w:beforeAutospacing="1" w:after="160" w:afterAutospacing="0" w:line="276" w:lineRule="auto"/>
        <w:rPr>
          <w:lang w:val="fr-CA"/>
        </w:rPr>
      </w:pPr>
      <w:r w:rsidRPr="006065F7">
        <w:rPr>
          <w:lang w:val="fr-CA"/>
        </w:rPr>
        <w:t xml:space="preserve">Pour élaborer une communication en langage clair, vous devez </w:t>
      </w:r>
      <w:r w:rsidR="00401B65" w:rsidRPr="006065F7">
        <w:rPr>
          <w:lang w:val="fr-CA"/>
        </w:rPr>
        <w:t>faire</w:t>
      </w:r>
      <w:r w:rsidR="00B93F46" w:rsidRPr="006065F7">
        <w:rPr>
          <w:lang w:val="fr-CA"/>
        </w:rPr>
        <w:t xml:space="preserve"> </w:t>
      </w:r>
      <w:r w:rsidRPr="006065F7">
        <w:rPr>
          <w:lang w:val="fr-CA"/>
        </w:rPr>
        <w:t>chacune des actions suivantes :</w:t>
      </w:r>
    </w:p>
    <w:p w14:paraId="57BACA52" w14:textId="230A7DEE" w:rsidR="0046117E" w:rsidRDefault="001C6C17" w:rsidP="0046117E">
      <w:pPr>
        <w:pStyle w:val="ListParagraph"/>
        <w:keepLines/>
        <w:numPr>
          <w:ilvl w:val="0"/>
          <w:numId w:val="24"/>
        </w:numPr>
        <w:tabs>
          <w:tab w:val="num" w:pos="2146"/>
        </w:tabs>
        <w:spacing w:before="100" w:beforeAutospacing="1" w:after="160" w:afterAutospacing="0" w:line="276" w:lineRule="auto"/>
        <w:ind w:left="714" w:hanging="357"/>
        <w:contextualSpacing w:val="0"/>
        <w:rPr>
          <w:lang w:val="fr-CA"/>
        </w:rPr>
      </w:pPr>
      <w:proofErr w:type="gramStart"/>
      <w:r w:rsidRPr="0046117E">
        <w:rPr>
          <w:lang w:val="fr-CA"/>
        </w:rPr>
        <w:t>i</w:t>
      </w:r>
      <w:r w:rsidR="00BB0870" w:rsidRPr="0046117E">
        <w:rPr>
          <w:lang w:val="fr-CA"/>
        </w:rPr>
        <w:t>dentifier</w:t>
      </w:r>
      <w:proofErr w:type="gramEnd"/>
      <w:r w:rsidR="00A11468" w:rsidRPr="0046117E">
        <w:rPr>
          <w:lang w:val="fr-CA"/>
        </w:rPr>
        <w:t xml:space="preserve"> le public cible de la communication</w:t>
      </w:r>
      <w:r w:rsidRPr="0046117E">
        <w:rPr>
          <w:lang w:val="fr-CA"/>
        </w:rPr>
        <w:t>,</w:t>
      </w:r>
    </w:p>
    <w:p w14:paraId="61614D41" w14:textId="7A1D9FEA" w:rsidR="0046117E" w:rsidRDefault="001C6C17" w:rsidP="0046117E">
      <w:pPr>
        <w:pStyle w:val="ListParagraph"/>
        <w:keepLines/>
        <w:numPr>
          <w:ilvl w:val="0"/>
          <w:numId w:val="24"/>
        </w:numPr>
        <w:tabs>
          <w:tab w:val="num" w:pos="2146"/>
        </w:tabs>
        <w:spacing w:before="100" w:beforeAutospacing="1" w:after="160" w:afterAutospacing="0" w:line="276" w:lineRule="auto"/>
        <w:ind w:left="714" w:hanging="357"/>
        <w:contextualSpacing w:val="0"/>
        <w:rPr>
          <w:lang w:val="fr-CA"/>
        </w:rPr>
      </w:pPr>
      <w:proofErr w:type="gramStart"/>
      <w:r w:rsidRPr="0046117E">
        <w:rPr>
          <w:lang w:val="fr-CA"/>
        </w:rPr>
        <w:t>d</w:t>
      </w:r>
      <w:r w:rsidR="00A11468" w:rsidRPr="0046117E">
        <w:rPr>
          <w:lang w:val="fr-CA"/>
        </w:rPr>
        <w:t>éterminer</w:t>
      </w:r>
      <w:proofErr w:type="gramEnd"/>
      <w:r w:rsidR="00A11468" w:rsidRPr="0046117E">
        <w:rPr>
          <w:lang w:val="fr-CA"/>
        </w:rPr>
        <w:t xml:space="preserve"> si le public cible comprend un public principal pour la communication et un ou plusieurs publics secondaires</w:t>
      </w:r>
      <w:r w:rsidRPr="0046117E">
        <w:rPr>
          <w:lang w:val="fr-CA"/>
        </w:rPr>
        <w:t>, et</w:t>
      </w:r>
    </w:p>
    <w:p w14:paraId="6CDD96AB" w14:textId="7B68D362" w:rsidR="00A11468" w:rsidRPr="0046117E" w:rsidRDefault="001C6C17" w:rsidP="0046117E">
      <w:pPr>
        <w:pStyle w:val="ListParagraph"/>
        <w:keepLines/>
        <w:numPr>
          <w:ilvl w:val="0"/>
          <w:numId w:val="24"/>
        </w:numPr>
        <w:tabs>
          <w:tab w:val="num" w:pos="2146"/>
        </w:tabs>
        <w:spacing w:before="100" w:beforeAutospacing="1" w:after="160" w:afterAutospacing="0" w:line="276" w:lineRule="auto"/>
        <w:ind w:left="714" w:hanging="357"/>
        <w:contextualSpacing w:val="0"/>
        <w:rPr>
          <w:lang w:val="fr-CA"/>
        </w:rPr>
      </w:pPr>
      <w:proofErr w:type="gramStart"/>
      <w:r w:rsidRPr="0046117E">
        <w:rPr>
          <w:lang w:val="fr-CA"/>
        </w:rPr>
        <w:t>s</w:t>
      </w:r>
      <w:r w:rsidR="00A11468" w:rsidRPr="0046117E">
        <w:rPr>
          <w:lang w:val="fr-CA"/>
        </w:rPr>
        <w:t>i</w:t>
      </w:r>
      <w:proofErr w:type="gramEnd"/>
      <w:r w:rsidR="00A11468" w:rsidRPr="0046117E">
        <w:rPr>
          <w:lang w:val="fr-CA"/>
        </w:rPr>
        <w:t xml:space="preserve"> vous avez plus d’un public, déterminer si l’un d’eux a besoin d’une communication distincte.</w:t>
      </w:r>
    </w:p>
    <w:p w14:paraId="3C397B15" w14:textId="77777777" w:rsidR="00A11468" w:rsidRPr="006065F7" w:rsidRDefault="00A11468" w:rsidP="007A0ED4">
      <w:pPr>
        <w:pStyle w:val="Heading2"/>
        <w:spacing w:before="100" w:beforeAutospacing="1"/>
      </w:pPr>
      <w:bookmarkStart w:id="13" w:name="_Toc206999112"/>
      <w:bookmarkStart w:id="14" w:name="_Toc209607099"/>
      <w:r w:rsidRPr="006065F7">
        <w:t>Connaissance du public cible</w:t>
      </w:r>
      <w:bookmarkEnd w:id="13"/>
      <w:bookmarkEnd w:id="14"/>
    </w:p>
    <w:p w14:paraId="6EDDF74F" w14:textId="2FFA379A" w:rsidR="003E46E8" w:rsidRPr="006065F7" w:rsidRDefault="003E46E8" w:rsidP="007A0ED4">
      <w:pPr>
        <w:widowControl w:val="0"/>
        <w:spacing w:before="100" w:beforeAutospacing="1" w:after="160" w:afterAutospacing="0" w:line="276" w:lineRule="auto"/>
        <w:rPr>
          <w:lang w:val="fr-CA"/>
        </w:rPr>
      </w:pPr>
      <w:r w:rsidRPr="006065F7">
        <w:rPr>
          <w:lang w:val="fr-CA"/>
        </w:rPr>
        <w:t>Tout au long de l’élaboration de votre communication, vous devez consulter et mobiliser le public cible pour connaître ses besoins en matière d’information et les obstacles auxquels il est confronté, sauf si cette consultation ou cette mobilisation est impossible</w:t>
      </w:r>
      <w:r w:rsidR="00E558CC" w:rsidRPr="006065F7">
        <w:rPr>
          <w:lang w:val="fr-CA"/>
        </w:rPr>
        <w:t>, par exemple en cas d’urgence.</w:t>
      </w:r>
    </w:p>
    <w:p w14:paraId="1FF1F57E" w14:textId="77777777" w:rsidR="00A11468" w:rsidRPr="006065F7" w:rsidRDefault="00A11468" w:rsidP="007A0ED4">
      <w:pPr>
        <w:pStyle w:val="Heading2"/>
        <w:spacing w:before="100" w:beforeAutospacing="1"/>
      </w:pPr>
      <w:bookmarkStart w:id="15" w:name="_Ref195891455"/>
      <w:bookmarkStart w:id="16" w:name="_Toc206999113"/>
      <w:bookmarkStart w:id="17" w:name="_Toc209607100"/>
      <w:r w:rsidRPr="006065F7">
        <w:t>Connaissance des obstacles</w:t>
      </w:r>
      <w:bookmarkEnd w:id="15"/>
      <w:bookmarkEnd w:id="16"/>
      <w:bookmarkEnd w:id="17"/>
    </w:p>
    <w:p w14:paraId="29AA4A0C" w14:textId="3D50177F" w:rsidR="00A11468" w:rsidRPr="006065F7" w:rsidRDefault="00A11468" w:rsidP="007A0ED4">
      <w:pPr>
        <w:widowControl w:val="0"/>
        <w:spacing w:before="100" w:beforeAutospacing="1" w:after="160" w:afterAutospacing="0" w:line="276" w:lineRule="auto"/>
        <w:rPr>
          <w:lang w:val="fr-CA"/>
        </w:rPr>
      </w:pPr>
      <w:r w:rsidRPr="006065F7">
        <w:rPr>
          <w:lang w:val="fr-CA"/>
        </w:rPr>
        <w:t>Vous devez vous renseigner sur les obstacles que les membres de votre public cible peuvent rencontrer pour trouver, comprendre et utiliser votre communication</w:t>
      </w:r>
      <w:r w:rsidR="00BB0870" w:rsidRPr="006065F7">
        <w:rPr>
          <w:lang w:val="fr-CA"/>
        </w:rPr>
        <w:t>.</w:t>
      </w:r>
    </w:p>
    <w:p w14:paraId="4BAA7680" w14:textId="6C50EFDB" w:rsidR="002B4971" w:rsidRPr="006065F7" w:rsidRDefault="00AA6FF9" w:rsidP="007A0ED4">
      <w:pPr>
        <w:pStyle w:val="Heading1"/>
      </w:pPr>
      <w:bookmarkStart w:id="18" w:name="_Toc209607101"/>
      <w:r w:rsidRPr="006065F7">
        <w:t>Évaluation</w:t>
      </w:r>
      <w:bookmarkEnd w:id="18"/>
    </w:p>
    <w:p w14:paraId="0597ED27" w14:textId="4098E1A3" w:rsidR="003E46E8" w:rsidRPr="006065F7" w:rsidRDefault="003E46E8" w:rsidP="007A0ED4">
      <w:pPr>
        <w:widowControl w:val="0"/>
        <w:spacing w:before="100" w:beforeAutospacing="1" w:after="160" w:afterAutospacing="0" w:line="276" w:lineRule="auto"/>
        <w:rPr>
          <w:lang w:val="fr-CA"/>
        </w:rPr>
      </w:pPr>
      <w:r w:rsidRPr="006065F7">
        <w:rPr>
          <w:lang w:val="fr-CA"/>
        </w:rPr>
        <w:t>L’article 1</w:t>
      </w:r>
      <w:r w:rsidR="0001215A" w:rsidRPr="006065F7">
        <w:rPr>
          <w:lang w:val="fr-CA"/>
        </w:rPr>
        <w:t>1</w:t>
      </w:r>
      <w:r w:rsidRPr="006065F7">
        <w:rPr>
          <w:lang w:val="fr-CA"/>
        </w:rPr>
        <w:t xml:space="preserve"> p</w:t>
      </w:r>
      <w:r w:rsidR="00BB0870" w:rsidRPr="006065F7">
        <w:rPr>
          <w:lang w:val="fr-CA"/>
        </w:rPr>
        <w:t xml:space="preserve">récise comment évaluer </w:t>
      </w:r>
      <w:r w:rsidRPr="006065F7">
        <w:rPr>
          <w:lang w:val="fr-CA"/>
        </w:rPr>
        <w:t>une communication pour s’assurer qu’elle répond aux besoins des publics cible</w:t>
      </w:r>
      <w:r w:rsidR="00BB0870" w:rsidRPr="006065F7">
        <w:rPr>
          <w:lang w:val="fr-CA"/>
        </w:rPr>
        <w:t>s</w:t>
      </w:r>
      <w:r w:rsidRPr="006065F7">
        <w:rPr>
          <w:lang w:val="fr-CA"/>
        </w:rPr>
        <w:t>. Les méthodes d’évaluation comprennent :</w:t>
      </w:r>
    </w:p>
    <w:p w14:paraId="165084AD" w14:textId="44DBDEEF" w:rsidR="00F019EA" w:rsidRPr="00DE42B1" w:rsidRDefault="00533BEC" w:rsidP="00DE42B1">
      <w:pPr>
        <w:pStyle w:val="ListParagraph"/>
        <w:widowControl w:val="0"/>
        <w:numPr>
          <w:ilvl w:val="0"/>
          <w:numId w:val="26"/>
        </w:numPr>
        <w:snapToGrid w:val="0"/>
        <w:spacing w:before="100" w:beforeAutospacing="1" w:after="160" w:afterAutospacing="0" w:line="276" w:lineRule="auto"/>
        <w:rPr>
          <w:lang w:val="fr-CA"/>
        </w:rPr>
      </w:pPr>
      <w:proofErr w:type="gramStart"/>
      <w:r w:rsidRPr="00DE42B1">
        <w:rPr>
          <w:lang w:val="fr-CA"/>
        </w:rPr>
        <w:t>la</w:t>
      </w:r>
      <w:proofErr w:type="gramEnd"/>
      <w:r w:rsidRPr="00DE42B1">
        <w:rPr>
          <w:lang w:val="fr-CA"/>
        </w:rPr>
        <w:t xml:space="preserve"> révision interne : </w:t>
      </w:r>
      <w:r w:rsidR="00DC27AC" w:rsidRPr="00DE42B1">
        <w:rPr>
          <w:lang w:val="fr-CA"/>
        </w:rPr>
        <w:t xml:space="preserve">utiliser </w:t>
      </w:r>
      <w:r w:rsidR="00F019EA" w:rsidRPr="00DE42B1">
        <w:rPr>
          <w:lang w:val="fr-CA"/>
        </w:rPr>
        <w:t>de</w:t>
      </w:r>
      <w:r w:rsidR="00DC27AC" w:rsidRPr="00DE42B1">
        <w:rPr>
          <w:lang w:val="fr-CA"/>
        </w:rPr>
        <w:t>s</w:t>
      </w:r>
      <w:r w:rsidR="00F019EA" w:rsidRPr="00DE42B1">
        <w:rPr>
          <w:lang w:val="fr-CA"/>
        </w:rPr>
        <w:t xml:space="preserve"> listes de vérification ou de</w:t>
      </w:r>
      <w:r w:rsidR="00DC27AC" w:rsidRPr="00DE42B1">
        <w:rPr>
          <w:lang w:val="fr-CA"/>
        </w:rPr>
        <w:t>s</w:t>
      </w:r>
      <w:r w:rsidR="00F019EA" w:rsidRPr="00DE42B1">
        <w:rPr>
          <w:lang w:val="fr-CA"/>
        </w:rPr>
        <w:t xml:space="preserve"> logiciels pour vérifier si la communication est en langage clair</w:t>
      </w:r>
    </w:p>
    <w:p w14:paraId="22A29638" w14:textId="42044294" w:rsidR="003E46E8" w:rsidRPr="006065F7" w:rsidRDefault="00217B1E" w:rsidP="00DE42B1">
      <w:pPr>
        <w:pStyle w:val="ListParagraph"/>
        <w:widowControl w:val="0"/>
        <w:numPr>
          <w:ilvl w:val="0"/>
          <w:numId w:val="25"/>
        </w:numPr>
        <w:snapToGrid w:val="0"/>
        <w:spacing w:before="100" w:beforeAutospacing="1" w:after="160" w:afterAutospacing="0" w:line="276" w:lineRule="auto"/>
        <w:contextualSpacing w:val="0"/>
        <w:rPr>
          <w:lang w:val="fr-CA"/>
        </w:rPr>
      </w:pPr>
      <w:proofErr w:type="gramStart"/>
      <w:r w:rsidRPr="006065F7">
        <w:rPr>
          <w:lang w:val="fr-CA"/>
        </w:rPr>
        <w:t>l</w:t>
      </w:r>
      <w:r w:rsidR="00BB0870" w:rsidRPr="006065F7">
        <w:rPr>
          <w:lang w:val="fr-CA"/>
        </w:rPr>
        <w:t>a</w:t>
      </w:r>
      <w:proofErr w:type="gramEnd"/>
      <w:r w:rsidR="00BB0870" w:rsidRPr="006065F7">
        <w:rPr>
          <w:lang w:val="fr-CA"/>
        </w:rPr>
        <w:t xml:space="preserve"> r</w:t>
      </w:r>
      <w:r w:rsidR="00F019EA" w:rsidRPr="006065F7">
        <w:rPr>
          <w:lang w:val="fr-CA"/>
        </w:rPr>
        <w:t xml:space="preserve">évision par une personne experte du sujet : </w:t>
      </w:r>
      <w:r w:rsidR="007F69FC">
        <w:rPr>
          <w:lang w:val="fr-CA"/>
        </w:rPr>
        <w:t>colla</w:t>
      </w:r>
      <w:r w:rsidR="00CB4A10">
        <w:rPr>
          <w:lang w:val="fr-CA"/>
        </w:rPr>
        <w:t>borer avec</w:t>
      </w:r>
      <w:r w:rsidR="00D139F2" w:rsidRPr="006065F7">
        <w:rPr>
          <w:lang w:val="fr-CA"/>
        </w:rPr>
        <w:t xml:space="preserve"> </w:t>
      </w:r>
      <w:r w:rsidR="00745319" w:rsidRPr="006065F7">
        <w:rPr>
          <w:lang w:val="fr-CA"/>
        </w:rPr>
        <w:t xml:space="preserve">une </w:t>
      </w:r>
      <w:r w:rsidR="00F019EA" w:rsidRPr="006065F7">
        <w:rPr>
          <w:lang w:val="fr-CA"/>
        </w:rPr>
        <w:t>personne experte du sujet pour s’assurer que l’information est exacte</w:t>
      </w:r>
    </w:p>
    <w:p w14:paraId="66651A37" w14:textId="5FE5A0E7" w:rsidR="00F019EA" w:rsidRPr="006065F7" w:rsidRDefault="00217B1E" w:rsidP="00DE42B1">
      <w:pPr>
        <w:pStyle w:val="ListParagraph"/>
        <w:numPr>
          <w:ilvl w:val="0"/>
          <w:numId w:val="25"/>
        </w:numPr>
        <w:spacing w:before="100" w:beforeAutospacing="1" w:after="160" w:afterAutospacing="0" w:line="276" w:lineRule="auto"/>
        <w:contextualSpacing w:val="0"/>
        <w:rPr>
          <w:lang w:val="fr-CA"/>
        </w:rPr>
      </w:pPr>
      <w:proofErr w:type="gramStart"/>
      <w:r w:rsidRPr="006065F7">
        <w:rPr>
          <w:lang w:val="fr-CA"/>
        </w:rPr>
        <w:t>l</w:t>
      </w:r>
      <w:r w:rsidR="00BB0870" w:rsidRPr="006065F7">
        <w:rPr>
          <w:lang w:val="fr-CA"/>
        </w:rPr>
        <w:t>a</w:t>
      </w:r>
      <w:proofErr w:type="gramEnd"/>
      <w:r w:rsidR="00BB0870" w:rsidRPr="006065F7">
        <w:rPr>
          <w:lang w:val="fr-CA"/>
        </w:rPr>
        <w:t xml:space="preserve"> r</w:t>
      </w:r>
      <w:r w:rsidR="00F019EA" w:rsidRPr="006065F7">
        <w:rPr>
          <w:lang w:val="fr-CA"/>
        </w:rPr>
        <w:t xml:space="preserve">évision par une personne experte en langage clair : </w:t>
      </w:r>
      <w:r w:rsidR="00CB4A10">
        <w:rPr>
          <w:lang w:val="fr-CA"/>
        </w:rPr>
        <w:t>collaborer avec</w:t>
      </w:r>
      <w:r w:rsidR="00D139F2" w:rsidRPr="006065F7">
        <w:rPr>
          <w:lang w:val="fr-CA"/>
        </w:rPr>
        <w:t xml:space="preserve"> une </w:t>
      </w:r>
      <w:r w:rsidR="00745319" w:rsidRPr="006065F7">
        <w:rPr>
          <w:lang w:val="fr-CA"/>
        </w:rPr>
        <w:t xml:space="preserve">personne formée ou experte en langage clair pour </w:t>
      </w:r>
      <w:r w:rsidR="00D139F2" w:rsidRPr="006065F7">
        <w:rPr>
          <w:lang w:val="fr-CA"/>
        </w:rPr>
        <w:t>réviser la c</w:t>
      </w:r>
      <w:r w:rsidR="00745319" w:rsidRPr="006065F7">
        <w:rPr>
          <w:lang w:val="fr-CA"/>
        </w:rPr>
        <w:t>ommunication, rep</w:t>
      </w:r>
      <w:r w:rsidR="00D139F2" w:rsidRPr="006065F7">
        <w:rPr>
          <w:lang w:val="fr-CA"/>
        </w:rPr>
        <w:t>érer p</w:t>
      </w:r>
      <w:r w:rsidR="00745319" w:rsidRPr="006065F7">
        <w:rPr>
          <w:lang w:val="fr-CA"/>
        </w:rPr>
        <w:t>uis élimine</w:t>
      </w:r>
      <w:r w:rsidR="00D139F2" w:rsidRPr="006065F7">
        <w:rPr>
          <w:lang w:val="fr-CA"/>
        </w:rPr>
        <w:t>r</w:t>
      </w:r>
      <w:r w:rsidR="00745319" w:rsidRPr="006065F7">
        <w:rPr>
          <w:lang w:val="fr-CA"/>
        </w:rPr>
        <w:t xml:space="preserve"> les obstacles qui empêchent </w:t>
      </w:r>
      <w:r w:rsidR="00BB0870" w:rsidRPr="006065F7">
        <w:rPr>
          <w:lang w:val="fr-CA"/>
        </w:rPr>
        <w:t xml:space="preserve">de </w:t>
      </w:r>
      <w:r w:rsidR="00745319" w:rsidRPr="006065F7">
        <w:rPr>
          <w:lang w:val="fr-CA"/>
        </w:rPr>
        <w:t>trouver</w:t>
      </w:r>
      <w:r w:rsidR="00BB0870" w:rsidRPr="006065F7">
        <w:rPr>
          <w:lang w:val="fr-CA"/>
        </w:rPr>
        <w:t xml:space="preserve">, comprendre et utiliser </w:t>
      </w:r>
      <w:r w:rsidR="007744EB" w:rsidRPr="006065F7">
        <w:rPr>
          <w:lang w:val="fr-CA"/>
        </w:rPr>
        <w:t xml:space="preserve">facilement </w:t>
      </w:r>
      <w:r w:rsidR="00BB0870" w:rsidRPr="006065F7">
        <w:rPr>
          <w:lang w:val="fr-CA"/>
        </w:rPr>
        <w:t>l’information</w:t>
      </w:r>
    </w:p>
    <w:p w14:paraId="4140FA00" w14:textId="4DE92F75" w:rsidR="00745319" w:rsidRPr="006065F7" w:rsidRDefault="00401B65" w:rsidP="007A0ED4">
      <w:pPr>
        <w:widowControl w:val="0"/>
        <w:spacing w:before="100" w:beforeAutospacing="1" w:after="160" w:afterAutospacing="0" w:line="276" w:lineRule="auto"/>
        <w:rPr>
          <w:lang w:val="fr-CA"/>
        </w:rPr>
      </w:pPr>
      <w:r w:rsidRPr="006065F7">
        <w:rPr>
          <w:lang w:val="fr-CA"/>
        </w:rPr>
        <w:t xml:space="preserve">Toutefois, </w:t>
      </w:r>
      <w:r w:rsidR="00745319" w:rsidRPr="006065F7">
        <w:rPr>
          <w:lang w:val="fr-CA"/>
        </w:rPr>
        <w:t xml:space="preserve">les </w:t>
      </w:r>
      <w:r w:rsidR="001C6C17">
        <w:rPr>
          <w:lang w:val="fr-CA"/>
        </w:rPr>
        <w:t>2</w:t>
      </w:r>
      <w:r w:rsidR="00745319" w:rsidRPr="006065F7">
        <w:rPr>
          <w:lang w:val="fr-CA"/>
        </w:rPr>
        <w:t xml:space="preserve"> façons les plus importantes </w:t>
      </w:r>
      <w:r w:rsidR="00D139F2" w:rsidRPr="006065F7">
        <w:rPr>
          <w:lang w:val="fr-CA"/>
        </w:rPr>
        <w:t xml:space="preserve">pour </w:t>
      </w:r>
      <w:r w:rsidR="00745319" w:rsidRPr="006065F7">
        <w:rPr>
          <w:lang w:val="fr-CA"/>
        </w:rPr>
        <w:t xml:space="preserve">évaluer une communication sont </w:t>
      </w:r>
      <w:r w:rsidR="00C602CC" w:rsidRPr="006065F7">
        <w:rPr>
          <w:lang w:val="fr-CA"/>
        </w:rPr>
        <w:t>l</w:t>
      </w:r>
      <w:r w:rsidR="003A2FEE">
        <w:rPr>
          <w:lang w:val="fr-CA"/>
        </w:rPr>
        <w:t>e</w:t>
      </w:r>
      <w:r w:rsidR="00C602CC" w:rsidRPr="006065F7">
        <w:rPr>
          <w:lang w:val="fr-CA"/>
        </w:rPr>
        <w:t xml:space="preserve"> </w:t>
      </w:r>
      <w:r w:rsidR="004731C6">
        <w:rPr>
          <w:lang w:val="fr-CA"/>
        </w:rPr>
        <w:t>test au</w:t>
      </w:r>
      <w:r w:rsidR="00E53A8C">
        <w:rPr>
          <w:lang w:val="fr-CA"/>
        </w:rPr>
        <w:t>près du public cible et l</w:t>
      </w:r>
      <w:r w:rsidR="00030B23">
        <w:rPr>
          <w:lang w:val="fr-CA"/>
        </w:rPr>
        <w:t>’évaluation continue.</w:t>
      </w:r>
    </w:p>
    <w:p w14:paraId="26F4CFD9" w14:textId="5CDCCFFB" w:rsidR="002B4971" w:rsidRPr="006065F7" w:rsidRDefault="002B4971" w:rsidP="007A0ED4">
      <w:pPr>
        <w:pStyle w:val="Heading2"/>
        <w:spacing w:before="100" w:beforeAutospacing="1"/>
      </w:pPr>
      <w:bookmarkStart w:id="19" w:name="_Toc209607102"/>
      <w:r w:rsidRPr="006065F7">
        <w:t>Test</w:t>
      </w:r>
      <w:r w:rsidR="00745319" w:rsidRPr="006065F7">
        <w:t xml:space="preserve"> auprès du public cible</w:t>
      </w:r>
      <w:bookmarkEnd w:id="19"/>
    </w:p>
    <w:p w14:paraId="322A276F" w14:textId="77777777" w:rsidR="00745319" w:rsidRPr="006065F7" w:rsidRDefault="00745319" w:rsidP="007A0ED4">
      <w:pPr>
        <w:widowControl w:val="0"/>
        <w:spacing w:before="100" w:beforeAutospacing="1" w:after="160" w:afterAutospacing="0" w:line="276" w:lineRule="auto"/>
        <w:rPr>
          <w:lang w:val="fr-CA"/>
        </w:rPr>
      </w:pPr>
      <w:r w:rsidRPr="006065F7">
        <w:rPr>
          <w:lang w:val="fr-CA"/>
        </w:rPr>
        <w:t>Pendant l’élaboration de votre communication et avant sa diffusion, vous devez la tester auprès de membres de votre public cible.</w:t>
      </w:r>
    </w:p>
    <w:p w14:paraId="724958BC" w14:textId="77777777" w:rsidR="00745319" w:rsidRPr="006065F7" w:rsidRDefault="00745319" w:rsidP="007A0ED4">
      <w:pPr>
        <w:widowControl w:val="0"/>
        <w:spacing w:before="100" w:beforeAutospacing="1" w:after="160" w:afterAutospacing="0" w:line="276" w:lineRule="auto"/>
        <w:rPr>
          <w:b/>
          <w:bCs/>
          <w:sz w:val="32"/>
          <w:szCs w:val="32"/>
          <w:lang w:val="fr-CA"/>
        </w:rPr>
      </w:pPr>
      <w:r w:rsidRPr="006065F7">
        <w:rPr>
          <w:lang w:val="fr-CA"/>
        </w:rPr>
        <w:t>Vous devez recruter des membres qui représentent la diversité de votre public cible pour tester votre communication</w:t>
      </w:r>
      <w:r w:rsidRPr="006065F7">
        <w:rPr>
          <w:b/>
          <w:bCs/>
          <w:sz w:val="32"/>
          <w:szCs w:val="32"/>
          <w:lang w:val="fr-CA"/>
        </w:rPr>
        <w:t xml:space="preserve"> </w:t>
      </w:r>
    </w:p>
    <w:p w14:paraId="7AB0383B" w14:textId="77777777" w:rsidR="00745319" w:rsidRPr="006065F7" w:rsidRDefault="00745319" w:rsidP="007A0ED4">
      <w:pPr>
        <w:pStyle w:val="Heading2"/>
        <w:spacing w:before="100" w:beforeAutospacing="1"/>
      </w:pPr>
      <w:bookmarkStart w:id="20" w:name="_Toc206999127"/>
      <w:bookmarkStart w:id="21" w:name="_Toc209607103"/>
      <w:r w:rsidRPr="006065F7">
        <w:t>Évaluation continue</w:t>
      </w:r>
      <w:bookmarkEnd w:id="20"/>
      <w:bookmarkEnd w:id="21"/>
    </w:p>
    <w:p w14:paraId="4019650C" w14:textId="77777777" w:rsidR="00745319" w:rsidRPr="006065F7" w:rsidRDefault="00745319" w:rsidP="007A0ED4">
      <w:pPr>
        <w:widowControl w:val="0"/>
        <w:snapToGrid w:val="0"/>
        <w:spacing w:before="100" w:beforeAutospacing="1" w:after="160" w:afterAutospacing="0" w:line="276" w:lineRule="auto"/>
        <w:rPr>
          <w:lang w:val="fr-CA"/>
        </w:rPr>
      </w:pPr>
      <w:r w:rsidRPr="006065F7">
        <w:rPr>
          <w:lang w:val="fr-CA"/>
        </w:rPr>
        <w:t xml:space="preserve">Vous devriez continuer à évaluer votre communication régulièrement après sa diffusion, pour les raisons suivantes : </w:t>
      </w:r>
    </w:p>
    <w:p w14:paraId="294643A5" w14:textId="53B50D37" w:rsidR="00745319" w:rsidRPr="006065F7" w:rsidRDefault="00745319" w:rsidP="008E5DF4">
      <w:pPr>
        <w:pStyle w:val="ListParagraph"/>
        <w:keepLines/>
        <w:numPr>
          <w:ilvl w:val="0"/>
          <w:numId w:val="27"/>
        </w:numPr>
        <w:spacing w:before="100" w:beforeAutospacing="1" w:after="160" w:afterAutospacing="0" w:line="276" w:lineRule="auto"/>
        <w:contextualSpacing w:val="0"/>
        <w:rPr>
          <w:lang w:val="fr-CA"/>
        </w:rPr>
      </w:pPr>
      <w:proofErr w:type="gramStart"/>
      <w:r w:rsidRPr="006065F7">
        <w:rPr>
          <w:lang w:val="fr-CA"/>
        </w:rPr>
        <w:t>pour</w:t>
      </w:r>
      <w:proofErr w:type="gramEnd"/>
      <w:r w:rsidRPr="006065F7">
        <w:rPr>
          <w:lang w:val="fr-CA"/>
        </w:rPr>
        <w:t xml:space="preserve"> vérifier si vos communications répondent encore aux besoins du public cible</w:t>
      </w:r>
      <w:r w:rsidR="001C6C17">
        <w:rPr>
          <w:lang w:val="fr-CA"/>
        </w:rPr>
        <w:t>,</w:t>
      </w:r>
    </w:p>
    <w:p w14:paraId="079DD2F5" w14:textId="2CC0AA4C" w:rsidR="00D40197" w:rsidRDefault="00745319" w:rsidP="00D40197">
      <w:pPr>
        <w:pStyle w:val="ListParagraph"/>
        <w:keepLines/>
        <w:numPr>
          <w:ilvl w:val="0"/>
          <w:numId w:val="27"/>
        </w:numPr>
        <w:spacing w:before="100" w:beforeAutospacing="1" w:after="160" w:afterAutospacing="0" w:line="276" w:lineRule="auto"/>
        <w:contextualSpacing w:val="0"/>
        <w:rPr>
          <w:lang w:val="fr-CA"/>
        </w:rPr>
      </w:pPr>
      <w:proofErr w:type="gramStart"/>
      <w:r w:rsidRPr="006065F7">
        <w:rPr>
          <w:lang w:val="fr-CA"/>
        </w:rPr>
        <w:t>pour</w:t>
      </w:r>
      <w:proofErr w:type="gramEnd"/>
      <w:r w:rsidRPr="006065F7">
        <w:rPr>
          <w:lang w:val="fr-CA"/>
        </w:rPr>
        <w:t xml:space="preserve"> évaluer les communications qui n’ont pas été testées avant leur diffusion</w:t>
      </w:r>
      <w:r w:rsidR="00E12E2C">
        <w:rPr>
          <w:lang w:val="fr-CA"/>
        </w:rPr>
        <w:t>, et</w:t>
      </w:r>
    </w:p>
    <w:p w14:paraId="69B7B36F" w14:textId="05CE68C2" w:rsidR="00745319" w:rsidRPr="00D40197" w:rsidRDefault="00745319" w:rsidP="00D40197">
      <w:pPr>
        <w:pStyle w:val="ListParagraph"/>
        <w:keepLines/>
        <w:numPr>
          <w:ilvl w:val="0"/>
          <w:numId w:val="27"/>
        </w:numPr>
        <w:spacing w:before="100" w:beforeAutospacing="1" w:after="160" w:afterAutospacing="0" w:line="276" w:lineRule="auto"/>
        <w:contextualSpacing w:val="0"/>
        <w:rPr>
          <w:lang w:val="fr-CA"/>
        </w:rPr>
      </w:pPr>
      <w:proofErr w:type="gramStart"/>
      <w:r w:rsidRPr="00D40197">
        <w:rPr>
          <w:lang w:val="fr-CA"/>
        </w:rPr>
        <w:t>pour</w:t>
      </w:r>
      <w:proofErr w:type="gramEnd"/>
      <w:r w:rsidRPr="00D40197">
        <w:rPr>
          <w:lang w:val="fr-CA"/>
        </w:rPr>
        <w:t xml:space="preserve"> comprendre comment les publics </w:t>
      </w:r>
      <w:r w:rsidR="00AA6FF9" w:rsidRPr="00D40197">
        <w:rPr>
          <w:lang w:val="fr-CA"/>
        </w:rPr>
        <w:t>cibles u</w:t>
      </w:r>
      <w:r w:rsidRPr="00D40197">
        <w:rPr>
          <w:lang w:val="fr-CA"/>
        </w:rPr>
        <w:t>tilisent les communication</w:t>
      </w:r>
      <w:r w:rsidR="00D139F2" w:rsidRPr="00D40197">
        <w:rPr>
          <w:lang w:val="fr-CA"/>
        </w:rPr>
        <w:t>s</w:t>
      </w:r>
      <w:r w:rsidR="003A2FEE">
        <w:rPr>
          <w:lang w:val="fr-CA"/>
        </w:rPr>
        <w:t>.</w:t>
      </w:r>
    </w:p>
    <w:p w14:paraId="1CF4E666" w14:textId="77777777" w:rsidR="004073DF" w:rsidRDefault="004073DF" w:rsidP="007A0ED4">
      <w:pPr>
        <w:spacing w:before="100" w:beforeAutospacing="1" w:after="160" w:afterAutospacing="0" w:line="276" w:lineRule="auto"/>
        <w:rPr>
          <w:rFonts w:eastAsiaTheme="majorEastAsia" w:cs="Arial"/>
          <w:b/>
          <w:sz w:val="40"/>
          <w:szCs w:val="40"/>
          <w:lang w:val="fr-CA"/>
        </w:rPr>
      </w:pPr>
      <w:r w:rsidRPr="00641064">
        <w:rPr>
          <w:lang w:val="fr-CA"/>
        </w:rPr>
        <w:br w:type="page"/>
      </w:r>
    </w:p>
    <w:p w14:paraId="37B15E8C" w14:textId="7BF91057" w:rsidR="00CE0F55" w:rsidRPr="006065F7" w:rsidRDefault="00CE0F55" w:rsidP="007A0ED4">
      <w:pPr>
        <w:pStyle w:val="Heading1"/>
      </w:pPr>
      <w:bookmarkStart w:id="22" w:name="_Toc209607104"/>
      <w:r w:rsidRPr="006065F7">
        <w:t>Structure</w:t>
      </w:r>
      <w:bookmarkEnd w:id="22"/>
    </w:p>
    <w:p w14:paraId="6BC08442" w14:textId="1CA77E39" w:rsidR="005E1F29" w:rsidRDefault="00787306" w:rsidP="007A0ED4">
      <w:pPr>
        <w:widowControl w:val="0"/>
        <w:spacing w:before="100" w:beforeAutospacing="1" w:after="160" w:afterAutospacing="0" w:line="276" w:lineRule="auto"/>
        <w:rPr>
          <w:rFonts w:cs="Arial"/>
          <w:color w:val="000000"/>
          <w:szCs w:val="28"/>
          <w:lang w:val="fr-CA"/>
        </w:rPr>
      </w:pPr>
      <w:r w:rsidRPr="006065F7">
        <w:rPr>
          <w:rFonts w:cs="Arial"/>
          <w:color w:val="000000"/>
          <w:szCs w:val="28"/>
          <w:lang w:val="fr-CA"/>
        </w:rPr>
        <w:t>L’article 1</w:t>
      </w:r>
      <w:r w:rsidR="0001215A" w:rsidRPr="006065F7">
        <w:rPr>
          <w:rFonts w:cs="Arial"/>
          <w:color w:val="000000"/>
          <w:szCs w:val="28"/>
          <w:lang w:val="fr-CA"/>
        </w:rPr>
        <w:t>2</w:t>
      </w:r>
      <w:r w:rsidRPr="006065F7">
        <w:rPr>
          <w:rFonts w:cs="Arial"/>
          <w:color w:val="000000"/>
          <w:szCs w:val="28"/>
          <w:lang w:val="fr-CA"/>
        </w:rPr>
        <w:t xml:space="preserve"> précise comment structure</w:t>
      </w:r>
      <w:r w:rsidR="00401B65" w:rsidRPr="006065F7">
        <w:rPr>
          <w:rFonts w:cs="Arial"/>
          <w:color w:val="000000"/>
          <w:szCs w:val="28"/>
          <w:lang w:val="fr-CA"/>
        </w:rPr>
        <w:t xml:space="preserve">r </w:t>
      </w:r>
      <w:r w:rsidR="00C40FE6" w:rsidRPr="006065F7">
        <w:rPr>
          <w:rFonts w:cs="Arial"/>
          <w:color w:val="000000"/>
          <w:szCs w:val="28"/>
          <w:lang w:val="fr-CA"/>
        </w:rPr>
        <w:t xml:space="preserve">une communication </w:t>
      </w:r>
      <w:r w:rsidR="00401B65" w:rsidRPr="006065F7">
        <w:rPr>
          <w:rFonts w:cs="Arial"/>
          <w:color w:val="000000"/>
          <w:szCs w:val="28"/>
          <w:lang w:val="fr-CA"/>
        </w:rPr>
        <w:t>pour</w:t>
      </w:r>
      <w:r w:rsidR="005E1F29">
        <w:rPr>
          <w:rFonts w:cs="Arial"/>
          <w:color w:val="000000"/>
          <w:szCs w:val="28"/>
          <w:lang w:val="fr-CA"/>
        </w:rPr>
        <w:t> :</w:t>
      </w:r>
    </w:p>
    <w:p w14:paraId="31CC36E6" w14:textId="77777777" w:rsidR="005E1F29" w:rsidRDefault="00787306" w:rsidP="00214312">
      <w:pPr>
        <w:pStyle w:val="ListParagraph"/>
        <w:widowControl w:val="0"/>
        <w:numPr>
          <w:ilvl w:val="0"/>
          <w:numId w:val="28"/>
        </w:numPr>
        <w:spacing w:before="100" w:beforeAutospacing="1" w:after="160" w:afterAutospacing="0" w:line="276" w:lineRule="auto"/>
        <w:contextualSpacing w:val="0"/>
        <w:rPr>
          <w:rFonts w:cs="Arial"/>
          <w:color w:val="000000"/>
          <w:szCs w:val="28"/>
          <w:lang w:val="fr-CA"/>
        </w:rPr>
      </w:pPr>
      <w:proofErr w:type="gramStart"/>
      <w:r w:rsidRPr="009E7435">
        <w:rPr>
          <w:rFonts w:cs="Arial"/>
          <w:color w:val="000000"/>
          <w:szCs w:val="28"/>
          <w:lang w:val="fr-CA"/>
        </w:rPr>
        <w:t>inclure</w:t>
      </w:r>
      <w:proofErr w:type="gramEnd"/>
      <w:r w:rsidRPr="009E7435">
        <w:rPr>
          <w:rFonts w:cs="Arial"/>
          <w:color w:val="000000"/>
          <w:szCs w:val="28"/>
          <w:lang w:val="fr-CA"/>
        </w:rPr>
        <w:t xml:space="preserve"> l’information dont le public cible a besoin</w:t>
      </w:r>
      <w:r w:rsidR="00C40FE6" w:rsidRPr="009E7435">
        <w:rPr>
          <w:rFonts w:cs="Arial"/>
          <w:color w:val="000000"/>
          <w:szCs w:val="28"/>
          <w:lang w:val="fr-CA"/>
        </w:rPr>
        <w:t>,</w:t>
      </w:r>
    </w:p>
    <w:p w14:paraId="76C0154A" w14:textId="71CD1BDE" w:rsidR="005E1F29" w:rsidRDefault="00C40FE6" w:rsidP="00214312">
      <w:pPr>
        <w:pStyle w:val="ListParagraph"/>
        <w:widowControl w:val="0"/>
        <w:numPr>
          <w:ilvl w:val="0"/>
          <w:numId w:val="28"/>
        </w:numPr>
        <w:spacing w:before="100" w:beforeAutospacing="1" w:after="160" w:afterAutospacing="0" w:line="276" w:lineRule="auto"/>
        <w:contextualSpacing w:val="0"/>
        <w:rPr>
          <w:rFonts w:cs="Arial"/>
          <w:color w:val="000000"/>
          <w:szCs w:val="28"/>
          <w:lang w:val="fr-CA"/>
        </w:rPr>
      </w:pPr>
      <w:proofErr w:type="gramStart"/>
      <w:r w:rsidRPr="009E7435">
        <w:rPr>
          <w:rFonts w:cs="Arial"/>
          <w:color w:val="000000"/>
          <w:szCs w:val="28"/>
          <w:lang w:val="fr-CA"/>
        </w:rPr>
        <w:t>l’organiser</w:t>
      </w:r>
      <w:proofErr w:type="gramEnd"/>
      <w:r w:rsidRPr="009E7435">
        <w:rPr>
          <w:rFonts w:cs="Arial"/>
          <w:color w:val="000000"/>
          <w:szCs w:val="28"/>
          <w:lang w:val="fr-CA"/>
        </w:rPr>
        <w:t xml:space="preserve"> clairement et</w:t>
      </w:r>
    </w:p>
    <w:p w14:paraId="67183FD8" w14:textId="115A6EDE" w:rsidR="00AF2164" w:rsidRDefault="00787306" w:rsidP="00214312">
      <w:pPr>
        <w:pStyle w:val="ListParagraph"/>
        <w:widowControl w:val="0"/>
        <w:numPr>
          <w:ilvl w:val="0"/>
          <w:numId w:val="28"/>
        </w:numPr>
        <w:spacing w:before="100" w:beforeAutospacing="1" w:after="160" w:afterAutospacing="0" w:line="276" w:lineRule="auto"/>
        <w:contextualSpacing w:val="0"/>
        <w:rPr>
          <w:rFonts w:cs="Arial"/>
          <w:color w:val="000000"/>
          <w:szCs w:val="28"/>
          <w:lang w:val="fr-CA"/>
        </w:rPr>
      </w:pPr>
      <w:proofErr w:type="gramStart"/>
      <w:r w:rsidRPr="009E7435">
        <w:rPr>
          <w:rFonts w:cs="Arial"/>
          <w:color w:val="000000"/>
          <w:szCs w:val="28"/>
          <w:lang w:val="fr-CA"/>
        </w:rPr>
        <w:t>aider</w:t>
      </w:r>
      <w:proofErr w:type="gramEnd"/>
      <w:r w:rsidRPr="009E7435">
        <w:rPr>
          <w:rFonts w:cs="Arial"/>
          <w:color w:val="000000"/>
          <w:szCs w:val="28"/>
          <w:lang w:val="fr-CA"/>
        </w:rPr>
        <w:t xml:space="preserve"> </w:t>
      </w:r>
      <w:r w:rsidR="00401B65" w:rsidRPr="009E7435">
        <w:rPr>
          <w:rFonts w:cs="Arial"/>
          <w:color w:val="000000"/>
          <w:szCs w:val="28"/>
          <w:lang w:val="fr-CA"/>
        </w:rPr>
        <w:t xml:space="preserve">le </w:t>
      </w:r>
      <w:r w:rsidRPr="009E7435">
        <w:rPr>
          <w:rFonts w:cs="Arial"/>
          <w:color w:val="000000"/>
          <w:szCs w:val="28"/>
          <w:lang w:val="fr-CA"/>
        </w:rPr>
        <w:t xml:space="preserve">public à parcourir </w:t>
      </w:r>
      <w:r w:rsidR="00C40FE6" w:rsidRPr="009E7435">
        <w:rPr>
          <w:rFonts w:cs="Arial"/>
          <w:color w:val="000000"/>
          <w:szCs w:val="28"/>
          <w:lang w:val="fr-CA"/>
        </w:rPr>
        <w:t xml:space="preserve">la communication </w:t>
      </w:r>
      <w:r w:rsidR="00401B65" w:rsidRPr="009E7435">
        <w:rPr>
          <w:rFonts w:cs="Arial"/>
          <w:color w:val="000000"/>
          <w:szCs w:val="28"/>
          <w:lang w:val="fr-CA"/>
        </w:rPr>
        <w:t xml:space="preserve">afin de </w:t>
      </w:r>
      <w:r w:rsidR="00C40FE6" w:rsidRPr="009E7435">
        <w:rPr>
          <w:rFonts w:cs="Arial"/>
          <w:color w:val="000000"/>
          <w:szCs w:val="28"/>
          <w:lang w:val="fr-CA"/>
        </w:rPr>
        <w:t xml:space="preserve">trouver ce qu’il cherche. </w:t>
      </w:r>
    </w:p>
    <w:p w14:paraId="15590015" w14:textId="24518998" w:rsidR="005E1F29" w:rsidRPr="00AF2164" w:rsidRDefault="00401B65" w:rsidP="007A0ED4">
      <w:pPr>
        <w:spacing w:before="100" w:beforeAutospacing="1" w:after="160" w:afterAutospacing="0" w:line="276" w:lineRule="auto"/>
        <w:rPr>
          <w:lang w:val="fr-CA"/>
        </w:rPr>
      </w:pPr>
      <w:r w:rsidRPr="00AF2164">
        <w:rPr>
          <w:lang w:val="fr-CA"/>
        </w:rPr>
        <w:t xml:space="preserve">Il </w:t>
      </w:r>
      <w:r w:rsidR="00C40FE6" w:rsidRPr="00AF2164">
        <w:rPr>
          <w:lang w:val="fr-CA"/>
        </w:rPr>
        <w:t>p</w:t>
      </w:r>
      <w:r w:rsidR="00787306" w:rsidRPr="00AF2164">
        <w:rPr>
          <w:lang w:val="fr-CA"/>
        </w:rPr>
        <w:t xml:space="preserve">récise </w:t>
      </w:r>
      <w:r w:rsidR="00C40FE6" w:rsidRPr="00AF2164">
        <w:rPr>
          <w:lang w:val="fr-CA"/>
        </w:rPr>
        <w:t xml:space="preserve">aussi </w:t>
      </w:r>
      <w:r w:rsidR="00787306" w:rsidRPr="00AF2164">
        <w:rPr>
          <w:lang w:val="fr-CA"/>
        </w:rPr>
        <w:t>comment utiliser des titres, des sous-titres et d</w:t>
      </w:r>
      <w:r w:rsidR="00C40FE6" w:rsidRPr="00AF2164">
        <w:rPr>
          <w:lang w:val="fr-CA"/>
        </w:rPr>
        <w:t xml:space="preserve">es résumés </w:t>
      </w:r>
      <w:r w:rsidR="00787306" w:rsidRPr="00AF2164">
        <w:rPr>
          <w:lang w:val="fr-CA"/>
        </w:rPr>
        <w:t xml:space="preserve">pour </w:t>
      </w:r>
      <w:r w:rsidR="002A1E76" w:rsidRPr="00AF2164">
        <w:rPr>
          <w:lang w:val="fr-CA"/>
        </w:rPr>
        <w:t xml:space="preserve">soutenir </w:t>
      </w:r>
      <w:r w:rsidR="00787306" w:rsidRPr="00AF2164">
        <w:rPr>
          <w:lang w:val="fr-CA"/>
        </w:rPr>
        <w:t xml:space="preserve">le public. </w:t>
      </w:r>
    </w:p>
    <w:p w14:paraId="0AE2EDAF" w14:textId="75115FBB" w:rsidR="00787306" w:rsidRPr="002F4224" w:rsidRDefault="002F4224" w:rsidP="007A0ED4">
      <w:pPr>
        <w:widowControl w:val="0"/>
        <w:spacing w:before="100" w:beforeAutospacing="1" w:after="160" w:afterAutospacing="0" w:line="276" w:lineRule="auto"/>
        <w:rPr>
          <w:lang w:val="fr-CA"/>
        </w:rPr>
      </w:pPr>
      <w:r>
        <w:rPr>
          <w:lang w:val="fr-CA"/>
        </w:rPr>
        <w:t>Cet article comprend les sujets suivants</w:t>
      </w:r>
      <w:r w:rsidR="00906BEF" w:rsidRPr="00906BEF">
        <w:rPr>
          <w:rFonts w:cs="Arial"/>
          <w:color w:val="000000"/>
          <w:szCs w:val="28"/>
          <w:lang w:val="fr-CA"/>
        </w:rPr>
        <w:t>.</w:t>
      </w:r>
    </w:p>
    <w:p w14:paraId="5E82A989" w14:textId="61724306" w:rsidR="00CE0F55" w:rsidRPr="006065F7" w:rsidRDefault="00913023" w:rsidP="007A0ED4">
      <w:pPr>
        <w:pStyle w:val="Heading2"/>
        <w:spacing w:before="100" w:beforeAutospacing="1"/>
      </w:pPr>
      <w:bookmarkStart w:id="23" w:name="_Toc209607105"/>
      <w:r w:rsidRPr="006065F7">
        <w:t xml:space="preserve">Structure </w:t>
      </w:r>
      <w:r w:rsidR="002A72A5" w:rsidRPr="006065F7">
        <w:t>et public</w:t>
      </w:r>
      <w:bookmarkEnd w:id="23"/>
    </w:p>
    <w:p w14:paraId="4D5A47BC" w14:textId="77777777" w:rsidR="002A72A5" w:rsidRPr="006065F7" w:rsidRDefault="002A72A5" w:rsidP="007A0ED4">
      <w:pPr>
        <w:spacing w:before="100" w:beforeAutospacing="1" w:after="160" w:afterAutospacing="0" w:line="276" w:lineRule="auto"/>
        <w:rPr>
          <w:lang w:val="fr-CA"/>
        </w:rPr>
      </w:pPr>
      <w:r w:rsidRPr="006065F7">
        <w:rPr>
          <w:lang w:val="fr-CA"/>
        </w:rPr>
        <w:t>Vous devez élaborer la structure d’une communication en utilisant les stratégies suivantes :</w:t>
      </w:r>
    </w:p>
    <w:p w14:paraId="1B7EE42C" w14:textId="0AEFC77F" w:rsidR="006730C6" w:rsidRDefault="00E12E2C" w:rsidP="006730C6">
      <w:pPr>
        <w:pStyle w:val="ListParagraph"/>
        <w:keepLines/>
        <w:numPr>
          <w:ilvl w:val="0"/>
          <w:numId w:val="30"/>
        </w:numPr>
        <w:spacing w:before="100" w:beforeAutospacing="1" w:after="160" w:afterAutospacing="0" w:line="276" w:lineRule="auto"/>
        <w:ind w:left="714" w:hanging="357"/>
        <w:contextualSpacing w:val="0"/>
        <w:rPr>
          <w:lang w:val="fr-CA"/>
        </w:rPr>
      </w:pPr>
      <w:proofErr w:type="gramStart"/>
      <w:r w:rsidRPr="006730C6">
        <w:rPr>
          <w:lang w:val="fr-CA"/>
        </w:rPr>
        <w:t>r</w:t>
      </w:r>
      <w:r w:rsidR="002A72A5" w:rsidRPr="006730C6">
        <w:rPr>
          <w:lang w:val="fr-CA"/>
        </w:rPr>
        <w:t>enseignez</w:t>
      </w:r>
      <w:proofErr w:type="gramEnd"/>
      <w:r w:rsidR="002A72A5" w:rsidRPr="006730C6">
        <w:rPr>
          <w:lang w:val="fr-CA"/>
        </w:rPr>
        <w:t>-vous sur les structures et les formats qui sont accessibles pour le public cible, qui lui sont familiers et qu’il préfèr</w:t>
      </w:r>
      <w:r w:rsidR="00D02226" w:rsidRPr="006730C6">
        <w:rPr>
          <w:lang w:val="fr-CA"/>
        </w:rPr>
        <w:t>e</w:t>
      </w:r>
      <w:r w:rsidRPr="006730C6">
        <w:rPr>
          <w:lang w:val="fr-CA"/>
        </w:rPr>
        <w:t>,</w:t>
      </w:r>
    </w:p>
    <w:p w14:paraId="6E041C89" w14:textId="590BA993" w:rsidR="006730C6" w:rsidRDefault="00E12E2C" w:rsidP="006730C6">
      <w:pPr>
        <w:pStyle w:val="ListParagraph"/>
        <w:keepLines/>
        <w:numPr>
          <w:ilvl w:val="0"/>
          <w:numId w:val="30"/>
        </w:numPr>
        <w:spacing w:before="100" w:beforeAutospacing="1" w:after="160" w:afterAutospacing="0" w:line="276" w:lineRule="auto"/>
        <w:ind w:left="714" w:hanging="357"/>
        <w:contextualSpacing w:val="0"/>
        <w:rPr>
          <w:lang w:val="fr-CA"/>
        </w:rPr>
      </w:pPr>
      <w:proofErr w:type="gramStart"/>
      <w:r w:rsidRPr="006730C6">
        <w:rPr>
          <w:lang w:val="fr-CA"/>
        </w:rPr>
        <w:t>p</w:t>
      </w:r>
      <w:r w:rsidR="002A72A5" w:rsidRPr="006730C6">
        <w:rPr>
          <w:lang w:val="fr-CA"/>
        </w:rPr>
        <w:t>lanifiez</w:t>
      </w:r>
      <w:proofErr w:type="gramEnd"/>
      <w:r w:rsidR="002A72A5" w:rsidRPr="006730C6">
        <w:rPr>
          <w:lang w:val="fr-CA"/>
        </w:rPr>
        <w:t xml:space="preserve"> la structure de la communication pour aider le public cible à y trouver l’information qu’il cherche</w:t>
      </w:r>
      <w:r w:rsidRPr="006730C6">
        <w:rPr>
          <w:lang w:val="fr-CA"/>
        </w:rPr>
        <w:t>, et</w:t>
      </w:r>
      <w:bookmarkStart w:id="24" w:name="_Hlk204860527"/>
    </w:p>
    <w:p w14:paraId="2DB68007" w14:textId="45AA59BD" w:rsidR="002A72A5" w:rsidRPr="006730C6" w:rsidRDefault="00E12E2C" w:rsidP="006730C6">
      <w:pPr>
        <w:pStyle w:val="ListParagraph"/>
        <w:keepLines/>
        <w:numPr>
          <w:ilvl w:val="0"/>
          <w:numId w:val="30"/>
        </w:numPr>
        <w:spacing w:before="100" w:beforeAutospacing="1" w:after="160" w:afterAutospacing="0" w:line="276" w:lineRule="auto"/>
        <w:ind w:left="714" w:hanging="357"/>
        <w:contextualSpacing w:val="0"/>
        <w:rPr>
          <w:szCs w:val="28"/>
          <w:lang w:val="fr-CA"/>
        </w:rPr>
      </w:pPr>
      <w:proofErr w:type="gramStart"/>
      <w:r w:rsidRPr="006730C6">
        <w:rPr>
          <w:lang w:val="fr-CA"/>
        </w:rPr>
        <w:t>évaluez</w:t>
      </w:r>
      <w:proofErr w:type="gramEnd"/>
      <w:r w:rsidR="002A72A5" w:rsidRPr="006730C6">
        <w:rPr>
          <w:lang w:val="fr-CA"/>
        </w:rPr>
        <w:t xml:space="preserve"> la structure de la communication auprès du public cible et révisez-la en fonction des rétroactions reçues. </w:t>
      </w:r>
      <w:bookmarkEnd w:id="24"/>
    </w:p>
    <w:p w14:paraId="464C4611" w14:textId="77777777" w:rsidR="002B6F54" w:rsidRPr="006065F7" w:rsidRDefault="002B6F54" w:rsidP="007A0ED4">
      <w:pPr>
        <w:pStyle w:val="Heading2"/>
        <w:spacing w:before="100" w:beforeAutospacing="1"/>
      </w:pPr>
      <w:bookmarkStart w:id="25" w:name="_Toc206999132"/>
      <w:bookmarkStart w:id="26" w:name="_Toc209607106"/>
      <w:r w:rsidRPr="006065F7">
        <w:t>Planification de l’information et de ses parties</w:t>
      </w:r>
      <w:bookmarkEnd w:id="25"/>
      <w:bookmarkEnd w:id="26"/>
    </w:p>
    <w:p w14:paraId="692D7906" w14:textId="42028EE8" w:rsidR="00AA6FF9" w:rsidRPr="006065F7" w:rsidRDefault="00AA6FF9" w:rsidP="007A0ED4">
      <w:pPr>
        <w:keepLines/>
        <w:spacing w:before="100" w:beforeAutospacing="1" w:after="160" w:afterAutospacing="0" w:line="276" w:lineRule="auto"/>
        <w:rPr>
          <w:lang w:val="fr-CA"/>
        </w:rPr>
      </w:pPr>
      <w:r w:rsidRPr="006065F7">
        <w:rPr>
          <w:lang w:val="fr-CA"/>
        </w:rPr>
        <w:t>Si votre communication s’adresse à plusieurs publics, vous devriez faire l’une ou l’autre des actions suivantes :</w:t>
      </w:r>
    </w:p>
    <w:p w14:paraId="49AD5F80" w14:textId="77777777" w:rsidR="00F7079D" w:rsidRDefault="00AA6FF9" w:rsidP="00F7079D">
      <w:pPr>
        <w:pStyle w:val="ListParagraph"/>
        <w:keepLines/>
        <w:numPr>
          <w:ilvl w:val="0"/>
          <w:numId w:val="32"/>
        </w:numPr>
        <w:spacing w:before="100" w:beforeAutospacing="1" w:after="160" w:afterAutospacing="0" w:line="276" w:lineRule="auto"/>
        <w:rPr>
          <w:lang w:val="fr-CA"/>
        </w:rPr>
      </w:pPr>
      <w:r w:rsidRPr="00F7079D">
        <w:rPr>
          <w:lang w:val="fr-CA"/>
        </w:rPr>
        <w:t>Élaborez des communications distinctes pour chaque public.</w:t>
      </w:r>
    </w:p>
    <w:p w14:paraId="6CAE57C6" w14:textId="3C6D56F2" w:rsidR="00AA6FF9" w:rsidRPr="00F7079D" w:rsidRDefault="00AA6FF9" w:rsidP="00F7079D">
      <w:pPr>
        <w:pStyle w:val="ListParagraph"/>
        <w:keepLines/>
        <w:numPr>
          <w:ilvl w:val="0"/>
          <w:numId w:val="32"/>
        </w:numPr>
        <w:spacing w:before="100" w:beforeAutospacing="1" w:after="160" w:afterAutospacing="0" w:line="276" w:lineRule="auto"/>
        <w:rPr>
          <w:lang w:val="fr-CA"/>
        </w:rPr>
      </w:pPr>
      <w:r w:rsidRPr="00F7079D">
        <w:rPr>
          <w:lang w:val="fr-CA"/>
        </w:rPr>
        <w:t>Structurez une seule communication de manière à préciser clairement quelles informations sont destinées à chaque public.</w:t>
      </w:r>
    </w:p>
    <w:p w14:paraId="383C5B9A" w14:textId="451C6D24" w:rsidR="00913023" w:rsidRPr="006065F7" w:rsidRDefault="00AA6FF9" w:rsidP="007A0ED4">
      <w:pPr>
        <w:pStyle w:val="Heading2"/>
        <w:spacing w:before="100" w:beforeAutospacing="1"/>
      </w:pPr>
      <w:bookmarkStart w:id="27" w:name="_Toc209607107"/>
      <w:r w:rsidRPr="006065F7">
        <w:t xml:space="preserve">Organisation de </w:t>
      </w:r>
      <w:r w:rsidR="00C174D3" w:rsidRPr="006065F7">
        <w:t>l’information</w:t>
      </w:r>
      <w:bookmarkEnd w:id="27"/>
    </w:p>
    <w:p w14:paraId="04539A80" w14:textId="77777777" w:rsidR="00AA6FF9" w:rsidRPr="006065F7" w:rsidRDefault="00AA6FF9" w:rsidP="007A0ED4">
      <w:pPr>
        <w:keepLines/>
        <w:spacing w:before="100" w:beforeAutospacing="1" w:after="160" w:afterAutospacing="0" w:line="276" w:lineRule="auto"/>
        <w:rPr>
          <w:lang w:val="fr-CA"/>
        </w:rPr>
      </w:pPr>
      <w:r w:rsidRPr="006065F7">
        <w:rPr>
          <w:lang w:val="fr-CA"/>
        </w:rPr>
        <w:t>Vous devez organiser l’information dans une structure aussi simple que nécessaire pour le public cible.</w:t>
      </w:r>
    </w:p>
    <w:p w14:paraId="2455AF60" w14:textId="77777777" w:rsidR="00730810" w:rsidRDefault="00730810">
      <w:pPr>
        <w:spacing w:after="0" w:afterAutospacing="0"/>
        <w:rPr>
          <w:rFonts w:eastAsiaTheme="majorEastAsia" w:cs="Arial"/>
          <w:b/>
          <w:sz w:val="40"/>
          <w:szCs w:val="40"/>
          <w:lang w:val="fr-CA"/>
        </w:rPr>
      </w:pPr>
      <w:r w:rsidRPr="00DC6C91">
        <w:rPr>
          <w:lang w:val="fr-CA"/>
        </w:rPr>
        <w:br w:type="page"/>
      </w:r>
    </w:p>
    <w:p w14:paraId="67971767" w14:textId="45727CEA" w:rsidR="00913023" w:rsidRPr="006065F7" w:rsidRDefault="00AA6FF9" w:rsidP="007A0ED4">
      <w:pPr>
        <w:pStyle w:val="Heading1"/>
      </w:pPr>
      <w:bookmarkStart w:id="28" w:name="_Toc209607108"/>
      <w:r w:rsidRPr="006065F7">
        <w:t>Formulation et expression</w:t>
      </w:r>
      <w:bookmarkEnd w:id="28"/>
    </w:p>
    <w:p w14:paraId="14DDA690" w14:textId="5E7B48C6" w:rsidR="00946B5E" w:rsidRPr="006065F7" w:rsidRDefault="00946B5E" w:rsidP="007A0ED4">
      <w:pPr>
        <w:widowControl w:val="0"/>
        <w:spacing w:before="100" w:beforeAutospacing="1" w:after="160" w:afterAutospacing="0" w:line="276" w:lineRule="auto"/>
        <w:rPr>
          <w:lang w:val="fr-CA"/>
        </w:rPr>
      </w:pPr>
      <w:r w:rsidRPr="006065F7">
        <w:rPr>
          <w:lang w:val="fr-CA"/>
        </w:rPr>
        <w:t>L’article 1</w:t>
      </w:r>
      <w:r w:rsidR="0001215A" w:rsidRPr="006065F7">
        <w:rPr>
          <w:lang w:val="fr-CA"/>
        </w:rPr>
        <w:t>3</w:t>
      </w:r>
      <w:r w:rsidRPr="006065F7">
        <w:rPr>
          <w:lang w:val="fr-CA"/>
        </w:rPr>
        <w:t xml:space="preserve"> précise comment rendre l’information facile à comprendre pour le public cible. Il montre comment employer les mots, les chiffres, les phrases, la ponctuation et d’autres éléments pour que le message soit clair :</w:t>
      </w:r>
    </w:p>
    <w:p w14:paraId="4CD5BFAC" w14:textId="39698309" w:rsidR="00BE5042" w:rsidRPr="002A2728" w:rsidRDefault="00BE5042" w:rsidP="000F4812">
      <w:pPr>
        <w:pStyle w:val="ListParagraph"/>
        <w:widowControl w:val="0"/>
        <w:numPr>
          <w:ilvl w:val="0"/>
          <w:numId w:val="33"/>
        </w:numPr>
        <w:spacing w:before="100" w:beforeAutospacing="1" w:after="160" w:afterAutospacing="0" w:line="276" w:lineRule="auto"/>
        <w:contextualSpacing w:val="0"/>
        <w:rPr>
          <w:szCs w:val="28"/>
          <w:lang w:val="fr-CA"/>
        </w:rPr>
      </w:pPr>
      <w:proofErr w:type="gramStart"/>
      <w:r w:rsidRPr="002A2728">
        <w:rPr>
          <w:szCs w:val="28"/>
          <w:lang w:val="fr-CA"/>
        </w:rPr>
        <w:t>mots</w:t>
      </w:r>
      <w:proofErr w:type="gramEnd"/>
      <w:r w:rsidRPr="002A2728">
        <w:rPr>
          <w:szCs w:val="28"/>
          <w:lang w:val="fr-CA"/>
        </w:rPr>
        <w:t xml:space="preserve"> </w:t>
      </w:r>
    </w:p>
    <w:p w14:paraId="3F26F949" w14:textId="0CF3C8A1" w:rsidR="00BE5042" w:rsidRPr="002A2728" w:rsidRDefault="00BE5042" w:rsidP="000F4812">
      <w:pPr>
        <w:pStyle w:val="ListParagraph"/>
        <w:widowControl w:val="0"/>
        <w:numPr>
          <w:ilvl w:val="0"/>
          <w:numId w:val="33"/>
        </w:numPr>
        <w:spacing w:before="100" w:beforeAutospacing="1" w:after="160" w:afterAutospacing="0" w:line="276" w:lineRule="auto"/>
        <w:contextualSpacing w:val="0"/>
        <w:rPr>
          <w:szCs w:val="28"/>
          <w:lang w:val="fr-CA"/>
        </w:rPr>
      </w:pPr>
      <w:proofErr w:type="gramStart"/>
      <w:r w:rsidRPr="002A2728">
        <w:rPr>
          <w:szCs w:val="28"/>
          <w:lang w:val="fr-CA"/>
        </w:rPr>
        <w:t>nombres</w:t>
      </w:r>
      <w:proofErr w:type="gramEnd"/>
      <w:r w:rsidRPr="002A2728">
        <w:rPr>
          <w:szCs w:val="28"/>
          <w:lang w:val="fr-CA"/>
        </w:rPr>
        <w:t xml:space="preserve"> </w:t>
      </w:r>
    </w:p>
    <w:p w14:paraId="55362A27" w14:textId="3E3C8109" w:rsidR="00BE5042" w:rsidRPr="002A2728" w:rsidRDefault="00BE5042" w:rsidP="000F4812">
      <w:pPr>
        <w:pStyle w:val="ListParagraph"/>
        <w:widowControl w:val="0"/>
        <w:numPr>
          <w:ilvl w:val="0"/>
          <w:numId w:val="33"/>
        </w:numPr>
        <w:spacing w:before="100" w:beforeAutospacing="1" w:after="160" w:afterAutospacing="0" w:line="276" w:lineRule="auto"/>
        <w:contextualSpacing w:val="0"/>
        <w:rPr>
          <w:szCs w:val="28"/>
          <w:lang w:val="fr-CA"/>
        </w:rPr>
      </w:pPr>
      <w:proofErr w:type="gramStart"/>
      <w:r w:rsidRPr="002A2728">
        <w:rPr>
          <w:szCs w:val="28"/>
          <w:lang w:val="fr-CA"/>
        </w:rPr>
        <w:t>phrases</w:t>
      </w:r>
      <w:proofErr w:type="gramEnd"/>
    </w:p>
    <w:p w14:paraId="23BF2B33" w14:textId="15868FCF" w:rsidR="00BE5042" w:rsidRPr="002A2728" w:rsidRDefault="00BE5042" w:rsidP="000F4812">
      <w:pPr>
        <w:pStyle w:val="ListParagraph"/>
        <w:widowControl w:val="0"/>
        <w:numPr>
          <w:ilvl w:val="0"/>
          <w:numId w:val="33"/>
        </w:numPr>
        <w:spacing w:before="100" w:beforeAutospacing="1" w:after="160" w:afterAutospacing="0" w:line="276" w:lineRule="auto"/>
        <w:contextualSpacing w:val="0"/>
        <w:rPr>
          <w:szCs w:val="28"/>
          <w:lang w:val="fr-CA"/>
        </w:rPr>
      </w:pPr>
      <w:proofErr w:type="gramStart"/>
      <w:r w:rsidRPr="002A2728">
        <w:rPr>
          <w:szCs w:val="28"/>
          <w:lang w:val="fr-CA"/>
        </w:rPr>
        <w:t>ponctuation</w:t>
      </w:r>
      <w:proofErr w:type="gramEnd"/>
      <w:r w:rsidRPr="002A2728">
        <w:rPr>
          <w:szCs w:val="28"/>
          <w:lang w:val="fr-CA"/>
        </w:rPr>
        <w:t xml:space="preserve"> et majuscules</w:t>
      </w:r>
    </w:p>
    <w:p w14:paraId="4BCA4CCC" w14:textId="430F0CC6" w:rsidR="00BE5042" w:rsidRPr="002A2728" w:rsidRDefault="00BE5042" w:rsidP="000F4812">
      <w:pPr>
        <w:pStyle w:val="ListParagraph"/>
        <w:widowControl w:val="0"/>
        <w:numPr>
          <w:ilvl w:val="0"/>
          <w:numId w:val="33"/>
        </w:numPr>
        <w:spacing w:before="100" w:beforeAutospacing="1" w:after="160" w:afterAutospacing="0" w:line="276" w:lineRule="auto"/>
        <w:contextualSpacing w:val="0"/>
        <w:rPr>
          <w:szCs w:val="28"/>
          <w:lang w:val="fr-CA"/>
        </w:rPr>
      </w:pPr>
      <w:proofErr w:type="gramStart"/>
      <w:r w:rsidRPr="002A2728">
        <w:rPr>
          <w:szCs w:val="28"/>
          <w:lang w:val="fr-CA"/>
        </w:rPr>
        <w:t>titres</w:t>
      </w:r>
      <w:proofErr w:type="gramEnd"/>
      <w:r w:rsidRPr="002A2728">
        <w:rPr>
          <w:szCs w:val="28"/>
          <w:lang w:val="fr-CA"/>
        </w:rPr>
        <w:t xml:space="preserve"> et sous-titres</w:t>
      </w:r>
    </w:p>
    <w:p w14:paraId="2AF0FE36" w14:textId="39CD0238" w:rsidR="00BE5042" w:rsidRPr="002A2728" w:rsidRDefault="00BE5042" w:rsidP="000F4812">
      <w:pPr>
        <w:pStyle w:val="ListParagraph"/>
        <w:widowControl w:val="0"/>
        <w:numPr>
          <w:ilvl w:val="0"/>
          <w:numId w:val="33"/>
        </w:numPr>
        <w:spacing w:before="100" w:beforeAutospacing="1" w:after="160" w:afterAutospacing="0" w:line="276" w:lineRule="auto"/>
        <w:contextualSpacing w:val="0"/>
        <w:rPr>
          <w:szCs w:val="28"/>
          <w:lang w:val="fr-CA"/>
        </w:rPr>
      </w:pPr>
      <w:proofErr w:type="gramStart"/>
      <w:r w:rsidRPr="002A2728">
        <w:rPr>
          <w:szCs w:val="28"/>
          <w:lang w:val="fr-CA"/>
        </w:rPr>
        <w:t>paragraphes</w:t>
      </w:r>
      <w:proofErr w:type="gramEnd"/>
      <w:r w:rsidRPr="002A2728">
        <w:rPr>
          <w:szCs w:val="28"/>
          <w:lang w:val="fr-CA"/>
        </w:rPr>
        <w:t>, sections et listes</w:t>
      </w:r>
    </w:p>
    <w:p w14:paraId="34A590CC" w14:textId="083AD158" w:rsidR="00BE5042" w:rsidRPr="002A2728" w:rsidRDefault="00BE5042" w:rsidP="000F4812">
      <w:pPr>
        <w:pStyle w:val="ListParagraph"/>
        <w:widowControl w:val="0"/>
        <w:numPr>
          <w:ilvl w:val="0"/>
          <w:numId w:val="33"/>
        </w:numPr>
        <w:spacing w:before="100" w:beforeAutospacing="1" w:after="160" w:afterAutospacing="0" w:line="276" w:lineRule="auto"/>
        <w:contextualSpacing w:val="0"/>
        <w:rPr>
          <w:szCs w:val="28"/>
          <w:lang w:val="fr-CA"/>
        </w:rPr>
      </w:pPr>
      <w:proofErr w:type="gramStart"/>
      <w:r w:rsidRPr="002A2728">
        <w:rPr>
          <w:szCs w:val="28"/>
          <w:lang w:val="fr-CA"/>
        </w:rPr>
        <w:t>style</w:t>
      </w:r>
      <w:proofErr w:type="gramEnd"/>
      <w:r w:rsidRPr="002A2728">
        <w:rPr>
          <w:szCs w:val="28"/>
          <w:lang w:val="fr-CA"/>
        </w:rPr>
        <w:t xml:space="preserve"> et ton de la communication</w:t>
      </w:r>
    </w:p>
    <w:p w14:paraId="40BF6424" w14:textId="77777777" w:rsidR="002F4224" w:rsidRPr="002F4224" w:rsidRDefault="002F4224" w:rsidP="002F4224">
      <w:pPr>
        <w:widowControl w:val="0"/>
        <w:spacing w:before="100" w:beforeAutospacing="1" w:after="160" w:afterAutospacing="0" w:line="276" w:lineRule="auto"/>
        <w:rPr>
          <w:lang w:val="fr-CA"/>
        </w:rPr>
      </w:pPr>
      <w:r w:rsidRPr="002F4224">
        <w:rPr>
          <w:lang w:val="fr-CA"/>
        </w:rPr>
        <w:t>Cet article comprend les sujets suivants</w:t>
      </w:r>
      <w:r w:rsidRPr="002F4224">
        <w:rPr>
          <w:rFonts w:cs="Arial"/>
          <w:color w:val="000000"/>
          <w:szCs w:val="28"/>
          <w:lang w:val="fr-CA"/>
        </w:rPr>
        <w:t>.</w:t>
      </w:r>
    </w:p>
    <w:p w14:paraId="68B4CF38" w14:textId="21E0C605" w:rsidR="003F377F" w:rsidRPr="006065F7" w:rsidRDefault="00FE0915" w:rsidP="007A0ED4">
      <w:pPr>
        <w:pStyle w:val="Heading2"/>
        <w:spacing w:before="100" w:beforeAutospacing="1"/>
      </w:pPr>
      <w:bookmarkStart w:id="29" w:name="_Toc209607109"/>
      <w:r w:rsidRPr="006065F7">
        <w:t>Mots</w:t>
      </w:r>
      <w:bookmarkEnd w:id="29"/>
    </w:p>
    <w:p w14:paraId="747E6351" w14:textId="0C71344D" w:rsidR="00056849" w:rsidRPr="006065F7" w:rsidRDefault="00FE0915" w:rsidP="007A0ED4">
      <w:pPr>
        <w:widowControl w:val="0"/>
        <w:spacing w:before="100" w:beforeAutospacing="1" w:after="160" w:afterAutospacing="0" w:line="276" w:lineRule="auto"/>
        <w:rPr>
          <w:lang w:val="fr-CA"/>
        </w:rPr>
      </w:pPr>
      <w:r w:rsidRPr="006065F7">
        <w:rPr>
          <w:lang w:val="fr-CA"/>
        </w:rPr>
        <w:t>Vous devez choisir des mots clairs et précis que le public cible connaît, comprend, utilise et accepte</w:t>
      </w:r>
      <w:r w:rsidR="00056849" w:rsidRPr="006065F7">
        <w:rPr>
          <w:lang w:val="fr-CA"/>
        </w:rPr>
        <w:t>.</w:t>
      </w:r>
    </w:p>
    <w:p w14:paraId="25297992" w14:textId="77777777" w:rsidR="00C40FE6" w:rsidRPr="006065F7" w:rsidRDefault="00C40FE6" w:rsidP="007A0ED4">
      <w:pPr>
        <w:keepLines/>
        <w:spacing w:before="100" w:beforeAutospacing="1" w:after="160" w:afterAutospacing="0" w:line="276" w:lineRule="auto"/>
        <w:rPr>
          <w:lang w:val="fr-CA"/>
        </w:rPr>
      </w:pPr>
      <w:r w:rsidRPr="006065F7">
        <w:rPr>
          <w:lang w:val="fr-CA"/>
        </w:rPr>
        <w:t>Vous devez aider le public cible à apprendre des mots qui lui sont inconnus, des mots rares ou spécialisés.</w:t>
      </w:r>
    </w:p>
    <w:p w14:paraId="6DDC0AC3" w14:textId="57DD469E" w:rsidR="00056849" w:rsidRPr="006065F7" w:rsidRDefault="00056849" w:rsidP="007A0ED4">
      <w:pPr>
        <w:pStyle w:val="Heading2"/>
        <w:spacing w:before="100" w:beforeAutospacing="1"/>
      </w:pPr>
      <w:bookmarkStart w:id="30" w:name="_Toc209607110"/>
      <w:r w:rsidRPr="006065F7">
        <w:t>N</w:t>
      </w:r>
      <w:r w:rsidR="00FE0915" w:rsidRPr="006065F7">
        <w:t>ombres</w:t>
      </w:r>
      <w:bookmarkEnd w:id="30"/>
    </w:p>
    <w:p w14:paraId="5C667A83" w14:textId="77777777" w:rsidR="00FE0915" w:rsidRPr="006065F7" w:rsidRDefault="00FE0915" w:rsidP="007A0ED4">
      <w:pPr>
        <w:widowControl w:val="0"/>
        <w:spacing w:before="100" w:beforeAutospacing="1" w:after="160" w:afterAutospacing="0" w:line="276" w:lineRule="auto"/>
        <w:rPr>
          <w:lang w:val="fr-CA"/>
        </w:rPr>
      </w:pPr>
      <w:r w:rsidRPr="006065F7">
        <w:rPr>
          <w:lang w:val="fr-CA"/>
        </w:rPr>
        <w:t>Vous devez exprimer les nombres sous une forme qui les rende clairs et faciles à comprendre pour le public cible.</w:t>
      </w:r>
    </w:p>
    <w:p w14:paraId="27072C2B" w14:textId="000C81AF" w:rsidR="00056849" w:rsidRPr="006065F7" w:rsidRDefault="00056849" w:rsidP="007A0ED4">
      <w:pPr>
        <w:pStyle w:val="Heading2"/>
        <w:spacing w:before="100" w:beforeAutospacing="1"/>
      </w:pPr>
      <w:bookmarkStart w:id="31" w:name="_Toc209607111"/>
      <w:r w:rsidRPr="006065F7">
        <w:t>Tit</w:t>
      </w:r>
      <w:r w:rsidR="00FE0915" w:rsidRPr="006065F7">
        <w:t>res et sous-titres</w:t>
      </w:r>
      <w:bookmarkEnd w:id="31"/>
    </w:p>
    <w:p w14:paraId="111C0F50" w14:textId="61495A4A" w:rsidR="000072C8" w:rsidRPr="006065F7" w:rsidRDefault="000072C8" w:rsidP="007A0ED4">
      <w:pPr>
        <w:widowControl w:val="0"/>
        <w:snapToGrid w:val="0"/>
        <w:spacing w:before="100" w:beforeAutospacing="1" w:after="160" w:afterAutospacing="0" w:line="276" w:lineRule="auto"/>
        <w:rPr>
          <w:lang w:val="fr-CA"/>
        </w:rPr>
      </w:pPr>
      <w:r w:rsidRPr="006065F7">
        <w:rPr>
          <w:lang w:val="fr-CA"/>
        </w:rPr>
        <w:t>Vous devez formuler les titres et les sous-titres en utilisant les stratégies suivantes :</w:t>
      </w:r>
    </w:p>
    <w:p w14:paraId="69C9FE2E" w14:textId="77777777" w:rsidR="000072C8" w:rsidRPr="006065F7" w:rsidRDefault="000072C8" w:rsidP="001D0B2D">
      <w:pPr>
        <w:pStyle w:val="ListParagraph"/>
        <w:widowControl w:val="0"/>
        <w:numPr>
          <w:ilvl w:val="0"/>
          <w:numId w:val="34"/>
        </w:numPr>
        <w:snapToGrid w:val="0"/>
        <w:spacing w:before="100" w:beforeAutospacing="1" w:after="160" w:afterAutospacing="0" w:line="276" w:lineRule="auto"/>
        <w:contextualSpacing w:val="0"/>
        <w:rPr>
          <w:lang w:val="fr-CA"/>
        </w:rPr>
      </w:pPr>
      <w:r w:rsidRPr="006065F7">
        <w:rPr>
          <w:lang w:val="fr-CA"/>
        </w:rPr>
        <w:t xml:space="preserve">Utilisez des mots et des expressions que le public cible comprend facilement. </w:t>
      </w:r>
    </w:p>
    <w:p w14:paraId="7B1493BA" w14:textId="51627D31" w:rsidR="00056849" w:rsidRPr="006065F7" w:rsidRDefault="000072C8" w:rsidP="001D0B2D">
      <w:pPr>
        <w:pStyle w:val="ListParagraph"/>
        <w:widowControl w:val="0"/>
        <w:numPr>
          <w:ilvl w:val="0"/>
          <w:numId w:val="34"/>
        </w:numPr>
        <w:snapToGrid w:val="0"/>
        <w:spacing w:before="100" w:beforeAutospacing="1" w:after="160" w:afterAutospacing="0" w:line="276" w:lineRule="auto"/>
        <w:contextualSpacing w:val="0"/>
        <w:rPr>
          <w:lang w:val="fr-CA"/>
        </w:rPr>
      </w:pPr>
      <w:r w:rsidRPr="006065F7">
        <w:rPr>
          <w:lang w:val="fr-CA"/>
        </w:rPr>
        <w:t xml:space="preserve">Utilisez des titres et des sous-titres courts qui décrivent avec précision le sujet ou l’objectif du contenu qui suit. </w:t>
      </w:r>
      <w:r w:rsidR="00EA1D22" w:rsidRPr="006065F7">
        <w:rPr>
          <w:lang w:val="fr-CA"/>
        </w:rPr>
        <w:br w:type="page"/>
      </w:r>
    </w:p>
    <w:p w14:paraId="03DBF032" w14:textId="736D6C3F" w:rsidR="00056849" w:rsidRPr="006065F7" w:rsidRDefault="000072C8" w:rsidP="007A0ED4">
      <w:pPr>
        <w:pStyle w:val="Heading1"/>
      </w:pPr>
      <w:bookmarkStart w:id="32" w:name="_Toc209607112"/>
      <w:r w:rsidRPr="006065F7">
        <w:t>Présentation</w:t>
      </w:r>
      <w:bookmarkEnd w:id="32"/>
    </w:p>
    <w:p w14:paraId="6D68BCA0" w14:textId="0B987018" w:rsidR="008B7672" w:rsidRPr="006065F7" w:rsidRDefault="000072C8" w:rsidP="007A0ED4">
      <w:pPr>
        <w:widowControl w:val="0"/>
        <w:spacing w:before="100" w:beforeAutospacing="1" w:after="160" w:afterAutospacing="0" w:line="276" w:lineRule="auto"/>
        <w:rPr>
          <w:szCs w:val="28"/>
          <w:lang w:val="fr-CA"/>
        </w:rPr>
      </w:pPr>
      <w:r w:rsidRPr="006065F7">
        <w:rPr>
          <w:szCs w:val="28"/>
          <w:lang w:val="fr-CA"/>
        </w:rPr>
        <w:t>L’article 1</w:t>
      </w:r>
      <w:r w:rsidR="0001215A" w:rsidRPr="006065F7">
        <w:rPr>
          <w:szCs w:val="28"/>
          <w:lang w:val="fr-CA"/>
        </w:rPr>
        <w:t>4</w:t>
      </w:r>
      <w:r w:rsidRPr="006065F7">
        <w:rPr>
          <w:szCs w:val="28"/>
          <w:lang w:val="fr-CA"/>
        </w:rPr>
        <w:t xml:space="preserve"> précise les éléments physiques et visuels d’une communication. Il montre comment utiliser les éléments suivants pour aider le public cible à trouver et à comprendre l’information dont il a besoin :</w:t>
      </w:r>
    </w:p>
    <w:p w14:paraId="5775AF80" w14:textId="1D9B1040" w:rsidR="00E8159B" w:rsidRPr="002A2728" w:rsidRDefault="00E8159B" w:rsidP="001D0B2D">
      <w:pPr>
        <w:pStyle w:val="ListParagraph"/>
        <w:widowControl w:val="0"/>
        <w:numPr>
          <w:ilvl w:val="0"/>
          <w:numId w:val="35"/>
        </w:numPr>
        <w:spacing w:before="100" w:beforeAutospacing="1" w:after="160" w:afterAutospacing="0" w:line="276" w:lineRule="auto"/>
        <w:contextualSpacing w:val="0"/>
        <w:rPr>
          <w:szCs w:val="28"/>
          <w:lang w:val="fr-CA"/>
        </w:rPr>
      </w:pPr>
      <w:proofErr w:type="gramStart"/>
      <w:r w:rsidRPr="002A2728">
        <w:rPr>
          <w:szCs w:val="28"/>
          <w:lang w:val="fr-CA"/>
        </w:rPr>
        <w:t>présentation</w:t>
      </w:r>
      <w:proofErr w:type="gramEnd"/>
      <w:r w:rsidRPr="002A2728">
        <w:rPr>
          <w:szCs w:val="28"/>
          <w:lang w:val="fr-CA"/>
        </w:rPr>
        <w:t xml:space="preserve"> globale</w:t>
      </w:r>
    </w:p>
    <w:p w14:paraId="58DA9B30" w14:textId="6AD6B313" w:rsidR="00E8159B" w:rsidRPr="002A2728" w:rsidRDefault="00E8159B" w:rsidP="001D0B2D">
      <w:pPr>
        <w:pStyle w:val="ListParagraph"/>
        <w:widowControl w:val="0"/>
        <w:numPr>
          <w:ilvl w:val="0"/>
          <w:numId w:val="35"/>
        </w:numPr>
        <w:spacing w:before="100" w:beforeAutospacing="1" w:after="160" w:afterAutospacing="0" w:line="276" w:lineRule="auto"/>
        <w:contextualSpacing w:val="0"/>
        <w:rPr>
          <w:szCs w:val="28"/>
          <w:lang w:val="fr-CA"/>
        </w:rPr>
      </w:pPr>
      <w:proofErr w:type="gramStart"/>
      <w:r w:rsidRPr="002A2728">
        <w:rPr>
          <w:szCs w:val="28"/>
          <w:lang w:val="fr-CA"/>
        </w:rPr>
        <w:t>format</w:t>
      </w:r>
      <w:proofErr w:type="gramEnd"/>
    </w:p>
    <w:p w14:paraId="55806A89" w14:textId="5240FB86" w:rsidR="00E8159B" w:rsidRPr="002A2728" w:rsidRDefault="00E8159B" w:rsidP="001D0B2D">
      <w:pPr>
        <w:pStyle w:val="ListParagraph"/>
        <w:widowControl w:val="0"/>
        <w:numPr>
          <w:ilvl w:val="0"/>
          <w:numId w:val="35"/>
        </w:numPr>
        <w:spacing w:before="100" w:beforeAutospacing="1" w:after="160" w:afterAutospacing="0" w:line="276" w:lineRule="auto"/>
        <w:contextualSpacing w:val="0"/>
        <w:rPr>
          <w:szCs w:val="28"/>
          <w:lang w:val="fr-CA"/>
        </w:rPr>
      </w:pPr>
      <w:proofErr w:type="gramStart"/>
      <w:r w:rsidRPr="002A2728">
        <w:rPr>
          <w:szCs w:val="28"/>
          <w:lang w:val="fr-CA"/>
        </w:rPr>
        <w:t>mise</w:t>
      </w:r>
      <w:proofErr w:type="gramEnd"/>
      <w:r w:rsidRPr="002A2728">
        <w:rPr>
          <w:szCs w:val="28"/>
          <w:lang w:val="fr-CA"/>
        </w:rPr>
        <w:t xml:space="preserve"> en page</w:t>
      </w:r>
    </w:p>
    <w:p w14:paraId="79FB706C" w14:textId="37822A85" w:rsidR="00E8159B" w:rsidRPr="002A2728" w:rsidRDefault="00E8159B" w:rsidP="001D0B2D">
      <w:pPr>
        <w:pStyle w:val="ListParagraph"/>
        <w:widowControl w:val="0"/>
        <w:numPr>
          <w:ilvl w:val="0"/>
          <w:numId w:val="35"/>
        </w:numPr>
        <w:spacing w:before="100" w:beforeAutospacing="1" w:after="160" w:afterAutospacing="0" w:line="276" w:lineRule="auto"/>
        <w:contextualSpacing w:val="0"/>
        <w:rPr>
          <w:szCs w:val="28"/>
          <w:lang w:val="fr-CA"/>
        </w:rPr>
      </w:pPr>
      <w:proofErr w:type="gramStart"/>
      <w:r w:rsidRPr="002A2728">
        <w:rPr>
          <w:szCs w:val="28"/>
          <w:lang w:val="fr-CA"/>
        </w:rPr>
        <w:t>typographie</w:t>
      </w:r>
      <w:proofErr w:type="gramEnd"/>
    </w:p>
    <w:p w14:paraId="25153675" w14:textId="52BBC10F" w:rsidR="00E8159B" w:rsidRPr="002A2728" w:rsidRDefault="00E8159B" w:rsidP="001D0B2D">
      <w:pPr>
        <w:pStyle w:val="ListParagraph"/>
        <w:widowControl w:val="0"/>
        <w:numPr>
          <w:ilvl w:val="0"/>
          <w:numId w:val="35"/>
        </w:numPr>
        <w:spacing w:before="100" w:beforeAutospacing="1" w:after="160" w:afterAutospacing="0" w:line="276" w:lineRule="auto"/>
        <w:contextualSpacing w:val="0"/>
        <w:rPr>
          <w:szCs w:val="28"/>
          <w:lang w:val="fr-CA"/>
        </w:rPr>
      </w:pPr>
      <w:proofErr w:type="gramStart"/>
      <w:r w:rsidRPr="002A2728">
        <w:rPr>
          <w:szCs w:val="28"/>
          <w:lang w:val="fr-CA"/>
        </w:rPr>
        <w:t>contraste</w:t>
      </w:r>
      <w:proofErr w:type="gramEnd"/>
      <w:r w:rsidRPr="002A2728">
        <w:rPr>
          <w:szCs w:val="28"/>
          <w:lang w:val="fr-CA"/>
        </w:rPr>
        <w:t xml:space="preserve"> et couleur</w:t>
      </w:r>
    </w:p>
    <w:p w14:paraId="39D6F4CE" w14:textId="6A9EAABB" w:rsidR="00E8159B" w:rsidRPr="002A2728" w:rsidRDefault="00E8159B" w:rsidP="001D0B2D">
      <w:pPr>
        <w:pStyle w:val="ListParagraph"/>
        <w:widowControl w:val="0"/>
        <w:numPr>
          <w:ilvl w:val="0"/>
          <w:numId w:val="35"/>
        </w:numPr>
        <w:spacing w:before="100" w:beforeAutospacing="1" w:after="160" w:afterAutospacing="0" w:line="276" w:lineRule="auto"/>
        <w:contextualSpacing w:val="0"/>
        <w:rPr>
          <w:szCs w:val="28"/>
          <w:lang w:val="fr-CA"/>
        </w:rPr>
      </w:pPr>
      <w:proofErr w:type="gramStart"/>
      <w:r w:rsidRPr="002A2728">
        <w:rPr>
          <w:szCs w:val="28"/>
          <w:lang w:val="fr-CA"/>
        </w:rPr>
        <w:t>éléments</w:t>
      </w:r>
      <w:proofErr w:type="gramEnd"/>
      <w:r w:rsidRPr="002A2728">
        <w:rPr>
          <w:szCs w:val="28"/>
          <w:lang w:val="fr-CA"/>
        </w:rPr>
        <w:t xml:space="preserve"> visuels</w:t>
      </w:r>
    </w:p>
    <w:p w14:paraId="68AE680C" w14:textId="73584D0B" w:rsidR="00E8159B" w:rsidRPr="002A2728" w:rsidRDefault="00E8159B" w:rsidP="001D0B2D">
      <w:pPr>
        <w:pStyle w:val="ListParagraph"/>
        <w:widowControl w:val="0"/>
        <w:numPr>
          <w:ilvl w:val="0"/>
          <w:numId w:val="35"/>
        </w:numPr>
        <w:spacing w:before="100" w:beforeAutospacing="1" w:after="160" w:afterAutospacing="0" w:line="276" w:lineRule="auto"/>
        <w:contextualSpacing w:val="0"/>
        <w:rPr>
          <w:szCs w:val="28"/>
          <w:lang w:val="fr-CA"/>
        </w:rPr>
      </w:pPr>
      <w:proofErr w:type="gramStart"/>
      <w:r w:rsidRPr="002A2728">
        <w:rPr>
          <w:szCs w:val="28"/>
          <w:lang w:val="fr-CA"/>
        </w:rPr>
        <w:t>tableaux</w:t>
      </w:r>
      <w:proofErr w:type="gramEnd"/>
    </w:p>
    <w:p w14:paraId="05C84FB5" w14:textId="77777777" w:rsidR="002F4224" w:rsidRPr="002F4224" w:rsidRDefault="002F4224" w:rsidP="002F4224">
      <w:pPr>
        <w:widowControl w:val="0"/>
        <w:spacing w:before="100" w:beforeAutospacing="1" w:after="160" w:afterAutospacing="0" w:line="276" w:lineRule="auto"/>
        <w:rPr>
          <w:lang w:val="fr-CA"/>
        </w:rPr>
      </w:pPr>
      <w:r w:rsidRPr="002F4224">
        <w:rPr>
          <w:lang w:val="fr-CA"/>
        </w:rPr>
        <w:t>Cet article comprend les sujets suivants</w:t>
      </w:r>
      <w:r w:rsidRPr="002F4224">
        <w:rPr>
          <w:rFonts w:cs="Arial"/>
          <w:color w:val="000000"/>
          <w:szCs w:val="28"/>
          <w:lang w:val="fr-CA"/>
        </w:rPr>
        <w:t>.</w:t>
      </w:r>
    </w:p>
    <w:p w14:paraId="5FC56670" w14:textId="0B7B7493" w:rsidR="008B7672" w:rsidRPr="006065F7" w:rsidRDefault="008B7672" w:rsidP="007A0ED4">
      <w:pPr>
        <w:pStyle w:val="Heading2"/>
        <w:spacing w:before="100" w:beforeAutospacing="1"/>
      </w:pPr>
      <w:bookmarkStart w:id="33" w:name="_Toc209607113"/>
      <w:r w:rsidRPr="006065F7">
        <w:t>Format</w:t>
      </w:r>
      <w:bookmarkEnd w:id="33"/>
    </w:p>
    <w:p w14:paraId="4A6ACC84" w14:textId="5A6ACEF9" w:rsidR="008B7672" w:rsidRPr="006065F7" w:rsidRDefault="00E914F7" w:rsidP="007A0ED4">
      <w:pPr>
        <w:widowControl w:val="0"/>
        <w:spacing w:before="100" w:beforeAutospacing="1" w:after="160" w:afterAutospacing="0" w:line="276" w:lineRule="auto"/>
        <w:rPr>
          <w:szCs w:val="28"/>
          <w:lang w:val="fr-CA"/>
        </w:rPr>
      </w:pPr>
      <w:r w:rsidRPr="006065F7">
        <w:rPr>
          <w:lang w:val="fr-CA"/>
        </w:rPr>
        <w:t>Vous devez choisir le format qui répond le mieux aux besoins et préférences de votre public cible</w:t>
      </w:r>
      <w:r w:rsidR="008B7672" w:rsidRPr="006065F7">
        <w:rPr>
          <w:szCs w:val="28"/>
          <w:lang w:val="fr-CA"/>
        </w:rPr>
        <w:t>.</w:t>
      </w:r>
    </w:p>
    <w:p w14:paraId="4A85DFB5" w14:textId="2C1F7DC3" w:rsidR="00E30E55" w:rsidRPr="006065F7" w:rsidRDefault="00E914F7" w:rsidP="007A0ED4">
      <w:pPr>
        <w:pStyle w:val="Heading2"/>
        <w:spacing w:before="100" w:beforeAutospacing="1"/>
      </w:pPr>
      <w:bookmarkStart w:id="34" w:name="_Toc209607114"/>
      <w:r w:rsidRPr="006065F7">
        <w:t>Mise en page</w:t>
      </w:r>
      <w:bookmarkEnd w:id="34"/>
      <w:r w:rsidRPr="006065F7">
        <w:t xml:space="preserve"> </w:t>
      </w:r>
    </w:p>
    <w:p w14:paraId="2ED85100" w14:textId="58CD82FF" w:rsidR="00E914F7" w:rsidRPr="006065F7" w:rsidRDefault="00E914F7" w:rsidP="007A0ED4">
      <w:pPr>
        <w:widowControl w:val="0"/>
        <w:spacing w:before="100" w:beforeAutospacing="1" w:after="160" w:afterAutospacing="0" w:line="276" w:lineRule="auto"/>
        <w:rPr>
          <w:lang w:val="fr-CA"/>
        </w:rPr>
      </w:pPr>
      <w:r w:rsidRPr="319DEFA8">
        <w:rPr>
          <w:lang w:val="fr-CA"/>
        </w:rPr>
        <w:t xml:space="preserve">Vous devriez intégrer des espaces blancs dans votre communication en utilisant les stratégies énoncées dans la présente </w:t>
      </w:r>
      <w:r w:rsidR="3AFD0D3C" w:rsidRPr="319DEFA8">
        <w:rPr>
          <w:lang w:val="fr-CA"/>
        </w:rPr>
        <w:t>n</w:t>
      </w:r>
      <w:r w:rsidRPr="319DEFA8">
        <w:rPr>
          <w:lang w:val="fr-CA"/>
        </w:rPr>
        <w:t xml:space="preserve">orme. </w:t>
      </w:r>
    </w:p>
    <w:p w14:paraId="1A63E778" w14:textId="2EAD642B" w:rsidR="008B7672" w:rsidRPr="006065F7" w:rsidRDefault="008B7672" w:rsidP="007A0ED4">
      <w:pPr>
        <w:pStyle w:val="Heading2"/>
        <w:spacing w:before="100" w:beforeAutospacing="1"/>
      </w:pPr>
      <w:bookmarkStart w:id="35" w:name="_Toc209607115"/>
      <w:r w:rsidRPr="006065F7">
        <w:t>Typograph</w:t>
      </w:r>
      <w:r w:rsidR="00E914F7" w:rsidRPr="006065F7">
        <w:t>ie</w:t>
      </w:r>
      <w:bookmarkEnd w:id="35"/>
    </w:p>
    <w:p w14:paraId="7DA627B8" w14:textId="25444140" w:rsidR="00D32B24" w:rsidRPr="006065F7" w:rsidRDefault="00E914F7" w:rsidP="007A0ED4">
      <w:pPr>
        <w:keepLines/>
        <w:spacing w:before="100" w:beforeAutospacing="1" w:after="160" w:afterAutospacing="0" w:line="276" w:lineRule="auto"/>
        <w:rPr>
          <w:lang w:val="fr-CA"/>
        </w:rPr>
      </w:pPr>
      <w:r w:rsidRPr="006065F7">
        <w:rPr>
          <w:lang w:val="fr-CA"/>
        </w:rPr>
        <w:t>Vous devez choisir une police de caractères et une taille de police que votre public cible peut lire facilement</w:t>
      </w:r>
      <w:r w:rsidR="00005601" w:rsidRPr="006065F7">
        <w:rPr>
          <w:lang w:val="fr-CA"/>
        </w:rPr>
        <w:t>,</w:t>
      </w:r>
      <w:r w:rsidRPr="006065F7">
        <w:rPr>
          <w:lang w:val="fr-CA"/>
        </w:rPr>
        <w:t xml:space="preserve"> à une distance confortable dans le contexte de la situation. </w:t>
      </w:r>
    </w:p>
    <w:p w14:paraId="6CE34CBF" w14:textId="411F4B5E" w:rsidR="008B7672" w:rsidRPr="006065F7" w:rsidRDefault="00005601" w:rsidP="007A0ED4">
      <w:pPr>
        <w:pStyle w:val="Heading2"/>
        <w:spacing w:before="100" w:beforeAutospacing="1"/>
      </w:pPr>
      <w:bookmarkStart w:id="36" w:name="_Toc209607116"/>
      <w:r w:rsidRPr="006065F7">
        <w:t>Éléments visuels</w:t>
      </w:r>
      <w:bookmarkEnd w:id="36"/>
      <w:r w:rsidRPr="006065F7">
        <w:t xml:space="preserve"> </w:t>
      </w:r>
    </w:p>
    <w:p w14:paraId="7D249FB2" w14:textId="20B7EDF7" w:rsidR="00005601" w:rsidRPr="006065F7" w:rsidRDefault="00005601" w:rsidP="007A0ED4">
      <w:pPr>
        <w:keepLines/>
        <w:spacing w:before="100" w:beforeAutospacing="1" w:after="160" w:afterAutospacing="0" w:line="276" w:lineRule="auto"/>
        <w:rPr>
          <w:lang w:val="fr-CA"/>
        </w:rPr>
      </w:pPr>
      <w:r w:rsidRPr="006065F7">
        <w:rPr>
          <w:lang w:val="fr-CA"/>
        </w:rPr>
        <w:t>Lorsque vous utilisez des éléments visuels, vous devez les choisir pour aider votre public cible à comprendre l’information contenue dans votre communication.</w:t>
      </w:r>
    </w:p>
    <w:p w14:paraId="3F258F7C" w14:textId="0EA69734" w:rsidR="007F532A" w:rsidRPr="006065F7" w:rsidRDefault="00005601" w:rsidP="007A0ED4">
      <w:pPr>
        <w:keepLines/>
        <w:spacing w:before="100" w:beforeAutospacing="1" w:after="160" w:afterAutospacing="0" w:line="276" w:lineRule="auto"/>
        <w:rPr>
          <w:lang w:val="fr-CA"/>
        </w:rPr>
      </w:pPr>
      <w:r w:rsidRPr="006065F7">
        <w:rPr>
          <w:lang w:val="fr-CA"/>
        </w:rPr>
        <w:t>Vous devez utiliser un type et un style d’éléments visuels acceptés par votre public cible et appropriés à l’objectif de votre communication.</w:t>
      </w:r>
      <w:r w:rsidR="007F532A" w:rsidRPr="006065F7">
        <w:rPr>
          <w:szCs w:val="28"/>
          <w:lang w:val="fr-CA"/>
        </w:rPr>
        <w:br w:type="page"/>
      </w:r>
    </w:p>
    <w:p w14:paraId="7C20FEC8" w14:textId="1EFE65C9" w:rsidR="00A65C99" w:rsidRPr="006065F7" w:rsidRDefault="00A65C99" w:rsidP="007A0ED4">
      <w:pPr>
        <w:pStyle w:val="Heading1"/>
      </w:pPr>
      <w:bookmarkStart w:id="37" w:name="_tyjcwt"/>
      <w:bookmarkStart w:id="38" w:name="_4d34og8"/>
      <w:bookmarkStart w:id="39" w:name="_17dp8vu"/>
      <w:bookmarkStart w:id="40" w:name="_d7skpzrt7l3y"/>
      <w:bookmarkStart w:id="41" w:name="_xlgr02267wi0"/>
      <w:bookmarkStart w:id="42" w:name="_z9e6ol99zgq9"/>
      <w:bookmarkStart w:id="43" w:name="_mhvl6jywsgvj"/>
      <w:bookmarkStart w:id="44" w:name="_1ksv4uv"/>
      <w:bookmarkStart w:id="45" w:name="_44sinio"/>
      <w:bookmarkStart w:id="46" w:name="_2jxsxqh"/>
      <w:bookmarkStart w:id="47" w:name="_z337ya"/>
      <w:bookmarkStart w:id="48" w:name="_4i7ojhp"/>
      <w:bookmarkStart w:id="49" w:name="_2xcytpi"/>
      <w:bookmarkStart w:id="50" w:name="_3whwml4"/>
      <w:bookmarkStart w:id="51" w:name="_2bn6wsx"/>
      <w:bookmarkStart w:id="52" w:name="_Toc20960711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6065F7">
        <w:t>Annexes</w:t>
      </w:r>
      <w:bookmarkEnd w:id="52"/>
    </w:p>
    <w:p w14:paraId="6B4C966A" w14:textId="6E024A82" w:rsidR="00005601" w:rsidRPr="006065F7" w:rsidRDefault="00005601" w:rsidP="007A0ED4">
      <w:pPr>
        <w:widowControl w:val="0"/>
        <w:spacing w:before="100" w:beforeAutospacing="1" w:after="160" w:afterAutospacing="0" w:line="276" w:lineRule="auto"/>
        <w:rPr>
          <w:lang w:val="fr-CA"/>
        </w:rPr>
      </w:pPr>
      <w:r w:rsidRPr="319DEFA8">
        <w:rPr>
          <w:lang w:val="fr-CA"/>
        </w:rPr>
        <w:t xml:space="preserve">Les annexes informatives de la présente </w:t>
      </w:r>
      <w:r w:rsidR="3B49689D" w:rsidRPr="319DEFA8">
        <w:rPr>
          <w:lang w:val="fr-CA"/>
        </w:rPr>
        <w:t>n</w:t>
      </w:r>
      <w:r w:rsidRPr="319DEFA8">
        <w:rPr>
          <w:lang w:val="fr-CA"/>
        </w:rPr>
        <w:t>orme fournissent des informations supplémentaires, un tableau</w:t>
      </w:r>
      <w:r w:rsidR="00594B3F" w:rsidRPr="319DEFA8">
        <w:rPr>
          <w:lang w:val="fr-CA"/>
        </w:rPr>
        <w:t>-</w:t>
      </w:r>
      <w:r w:rsidR="00955FB9" w:rsidRPr="319DEFA8">
        <w:rPr>
          <w:lang w:val="fr-CA"/>
        </w:rPr>
        <w:t xml:space="preserve">synthèse et </w:t>
      </w:r>
      <w:r w:rsidRPr="319DEFA8">
        <w:rPr>
          <w:lang w:val="fr-CA"/>
        </w:rPr>
        <w:t xml:space="preserve">des sources choisies. La présente </w:t>
      </w:r>
      <w:r w:rsidR="4D8BAD16" w:rsidRPr="319DEFA8">
        <w:rPr>
          <w:lang w:val="fr-CA"/>
        </w:rPr>
        <w:t>n</w:t>
      </w:r>
      <w:r w:rsidRPr="319DEFA8">
        <w:rPr>
          <w:lang w:val="fr-CA"/>
        </w:rPr>
        <w:t xml:space="preserve">orme comprend les annexes suivantes : </w:t>
      </w:r>
    </w:p>
    <w:p w14:paraId="75FCB422" w14:textId="55D99169" w:rsidR="007F532A" w:rsidRPr="006065F7" w:rsidRDefault="008B57CC" w:rsidP="00700BD3">
      <w:pPr>
        <w:pStyle w:val="ListParagraph"/>
        <w:widowControl w:val="0"/>
        <w:numPr>
          <w:ilvl w:val="0"/>
          <w:numId w:val="36"/>
        </w:numPr>
        <w:snapToGrid w:val="0"/>
        <w:spacing w:before="100" w:beforeAutospacing="1" w:after="160" w:afterAutospacing="0" w:line="276" w:lineRule="auto"/>
        <w:contextualSpacing w:val="0"/>
        <w:rPr>
          <w:lang w:val="fr-CA"/>
        </w:rPr>
      </w:pPr>
      <w:r w:rsidRPr="006065F7">
        <w:rPr>
          <w:lang w:val="fr-CA"/>
        </w:rPr>
        <w:t>Annex</w:t>
      </w:r>
      <w:r w:rsidR="00594B3F" w:rsidRPr="006065F7">
        <w:rPr>
          <w:lang w:val="fr-CA"/>
        </w:rPr>
        <w:t xml:space="preserve">e </w:t>
      </w:r>
      <w:r w:rsidRPr="006065F7">
        <w:rPr>
          <w:lang w:val="fr-CA"/>
        </w:rPr>
        <w:t>A</w:t>
      </w:r>
      <w:r w:rsidR="00730810">
        <w:rPr>
          <w:lang w:val="fr-CA"/>
        </w:rPr>
        <w:t> :</w:t>
      </w:r>
      <w:r w:rsidRPr="006065F7">
        <w:rPr>
          <w:lang w:val="fr-CA"/>
        </w:rPr>
        <w:t xml:space="preserve"> </w:t>
      </w:r>
      <w:r w:rsidR="00594B3F" w:rsidRPr="006065F7">
        <w:rPr>
          <w:lang w:val="fr-CA"/>
        </w:rPr>
        <w:t>Liste de vérification des formulaires</w:t>
      </w:r>
    </w:p>
    <w:p w14:paraId="3CF561FB" w14:textId="69AF4DEC" w:rsidR="00594B3F" w:rsidRPr="006065F7" w:rsidRDefault="008B57CC" w:rsidP="00700BD3">
      <w:pPr>
        <w:pStyle w:val="ListParagraph"/>
        <w:numPr>
          <w:ilvl w:val="0"/>
          <w:numId w:val="36"/>
        </w:numPr>
        <w:spacing w:before="100" w:beforeAutospacing="1" w:after="160" w:afterAutospacing="0" w:line="276" w:lineRule="auto"/>
        <w:contextualSpacing w:val="0"/>
        <w:rPr>
          <w:lang w:val="fr-CA"/>
        </w:rPr>
      </w:pPr>
      <w:r w:rsidRPr="006065F7">
        <w:rPr>
          <w:lang w:val="fr-CA"/>
        </w:rPr>
        <w:t>Annex</w:t>
      </w:r>
      <w:r w:rsidR="00594B3F" w:rsidRPr="006065F7">
        <w:rPr>
          <w:lang w:val="fr-CA"/>
        </w:rPr>
        <w:t>e</w:t>
      </w:r>
      <w:r w:rsidRPr="006065F7">
        <w:rPr>
          <w:lang w:val="fr-CA"/>
        </w:rPr>
        <w:t xml:space="preserve"> B</w:t>
      </w:r>
      <w:r w:rsidR="00730810">
        <w:rPr>
          <w:lang w:val="fr-CA"/>
        </w:rPr>
        <w:t> :</w:t>
      </w:r>
      <w:r w:rsidRPr="006065F7">
        <w:rPr>
          <w:lang w:val="fr-CA"/>
        </w:rPr>
        <w:t xml:space="preserve"> </w:t>
      </w:r>
      <w:r w:rsidR="00594B3F" w:rsidRPr="006065F7">
        <w:rPr>
          <w:lang w:val="fr-CA"/>
        </w:rPr>
        <w:t>Articles avec les termes « devez », « devriez »</w:t>
      </w:r>
      <w:r w:rsidR="00947CCF">
        <w:rPr>
          <w:lang w:val="fr-CA"/>
        </w:rPr>
        <w:t>,</w:t>
      </w:r>
      <w:r w:rsidR="00594B3F" w:rsidRPr="006065F7">
        <w:rPr>
          <w:lang w:val="fr-CA"/>
        </w:rPr>
        <w:t xml:space="preserve"> et « pouvez »</w:t>
      </w:r>
    </w:p>
    <w:p w14:paraId="101A63FF" w14:textId="028E8C8E" w:rsidR="7D88CF4F" w:rsidRPr="006065F7" w:rsidRDefault="008B57CC" w:rsidP="00700BD3">
      <w:pPr>
        <w:pStyle w:val="ListParagraph"/>
        <w:numPr>
          <w:ilvl w:val="0"/>
          <w:numId w:val="36"/>
        </w:numPr>
        <w:spacing w:before="100" w:beforeAutospacing="1" w:after="160" w:afterAutospacing="0" w:line="276" w:lineRule="auto"/>
        <w:contextualSpacing w:val="0"/>
        <w:rPr>
          <w:szCs w:val="28"/>
          <w:lang w:val="fr-CA"/>
        </w:rPr>
      </w:pPr>
      <w:r w:rsidRPr="006065F7">
        <w:rPr>
          <w:lang w:val="fr-CA"/>
        </w:rPr>
        <w:t>Annex</w:t>
      </w:r>
      <w:r w:rsidR="00594B3F" w:rsidRPr="006065F7">
        <w:rPr>
          <w:lang w:val="fr-CA"/>
        </w:rPr>
        <w:t>e</w:t>
      </w:r>
      <w:r w:rsidRPr="006065F7">
        <w:rPr>
          <w:lang w:val="fr-CA"/>
        </w:rPr>
        <w:t xml:space="preserve"> C</w:t>
      </w:r>
      <w:r w:rsidR="00730810">
        <w:rPr>
          <w:lang w:val="fr-CA"/>
        </w:rPr>
        <w:t> :</w:t>
      </w:r>
      <w:r w:rsidRPr="006065F7">
        <w:rPr>
          <w:lang w:val="fr-CA"/>
        </w:rPr>
        <w:t xml:space="preserve"> Bibliograph</w:t>
      </w:r>
      <w:r w:rsidR="00594B3F" w:rsidRPr="006065F7">
        <w:rPr>
          <w:lang w:val="fr-CA"/>
        </w:rPr>
        <w:t xml:space="preserve">ie </w:t>
      </w:r>
    </w:p>
    <w:sectPr w:rsidR="7D88CF4F" w:rsidRPr="006065F7" w:rsidSect="00DA4C19">
      <w:headerReference w:type="default" r:id="rId22"/>
      <w:footerReference w:type="default" r:id="rId23"/>
      <w:footerReference w:type="first" r:id="rId24"/>
      <w:pgSz w:w="12240" w:h="15840"/>
      <w:pgMar w:top="1440" w:right="1440" w:bottom="1440" w:left="1440" w:header="706" w:footer="706" w:gutter="0"/>
      <w:cols w:space="708"/>
      <w:titlePg/>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uel, Julie" w:date="2025-09-05T06:42:00Z" w:initials="JR">
    <w:p w14:paraId="6D976816" w14:textId="6E77489A" w:rsidR="00AB0C8A" w:rsidRDefault="00245FED" w:rsidP="00AB0C8A">
      <w:pPr>
        <w:pStyle w:val="CommentText"/>
      </w:pPr>
      <w:r>
        <w:rPr>
          <w:rStyle w:val="CommentReference"/>
        </w:rPr>
        <w:annotationRef/>
      </w:r>
      <w:r w:rsidR="00AB0C8A">
        <w:rPr>
          <w:color w:val="000000"/>
          <w:lang w:val="fr-CA"/>
        </w:rPr>
        <w:t xml:space="preserve">Je n’ai pas pu mettre à jour et ajouter les titres en français </w:t>
      </w:r>
    </w:p>
    <w:p w14:paraId="2AEE5E76" w14:textId="77777777" w:rsidR="00AB0C8A" w:rsidRDefault="00AB0C8A" w:rsidP="00AB0C8A">
      <w:pPr>
        <w:pStyle w:val="CommentText"/>
      </w:pPr>
      <w:r>
        <w:rPr>
          <w:color w:val="000000"/>
          <w:lang w:val="fr-CA"/>
        </w:rPr>
        <w:t xml:space="preserve">I wasn’t able to update the TOC and add titles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EE5E7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959F60" w16cex:dateUtc="2025-09-05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EE5E76" w16cid:durableId="38959F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EED98" w14:textId="77777777" w:rsidR="004C65DF" w:rsidRDefault="004C65DF" w:rsidP="008A3F85">
      <w:r>
        <w:separator/>
      </w:r>
    </w:p>
  </w:endnote>
  <w:endnote w:type="continuationSeparator" w:id="0">
    <w:p w14:paraId="0C69C64D" w14:textId="77777777" w:rsidR="004C65DF" w:rsidRDefault="004C65DF" w:rsidP="008A3F85">
      <w:r>
        <w:continuationSeparator/>
      </w:r>
    </w:p>
  </w:endnote>
  <w:endnote w:type="continuationNotice" w:id="1">
    <w:p w14:paraId="1D656D1F" w14:textId="77777777" w:rsidR="004C65DF" w:rsidRDefault="004C65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470984"/>
      <w:docPartObj>
        <w:docPartGallery w:val="Page Numbers (Bottom of Page)"/>
        <w:docPartUnique/>
      </w:docPartObj>
    </w:sdtPr>
    <w:sdtEndPr>
      <w:rPr>
        <w:noProof/>
      </w:rPr>
    </w:sdtEndPr>
    <w:sdtContent>
      <w:p w14:paraId="7EA4A633" w14:textId="61B2472E" w:rsidR="005169B9" w:rsidRDefault="005169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3EFB60" w14:textId="17AFF8A2" w:rsidR="008A3F85" w:rsidRDefault="008A3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E52D" w14:textId="35E02290" w:rsidR="00A47653" w:rsidRDefault="009C32A2" w:rsidP="00E03EE0">
    <w:pPr>
      <w:pStyle w:val="Footer"/>
      <w:spacing w:after="0" w:afterAutospacing="0"/>
    </w:pPr>
    <w:r w:rsidRPr="009F20AE">
      <w:rPr>
        <w:noProof/>
      </w:rPr>
      <w:drawing>
        <wp:anchor distT="0" distB="0" distL="114300" distR="114300" simplePos="0" relativeHeight="251658241" behindDoc="0" locked="0" layoutInCell="1" allowOverlap="1" wp14:anchorId="729AB976" wp14:editId="34C9EB30">
          <wp:simplePos x="0" y="0"/>
          <wp:positionH relativeFrom="margin">
            <wp:posOffset>0</wp:posOffset>
          </wp:positionH>
          <wp:positionV relativeFrom="page">
            <wp:posOffset>9201150</wp:posOffset>
          </wp:positionV>
          <wp:extent cx="3664800" cy="342000"/>
          <wp:effectExtent l="0" t="0" r="0" b="1270"/>
          <wp:wrapNone/>
          <wp:docPr id="263509270" name="Picture 4" descr="Signature de Normes d'accessibilité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nature de Normes d'accessibilité Canada."/>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64800" cy="342000"/>
                  </a:xfrm>
                  <a:prstGeom prst="rect">
                    <a:avLst/>
                  </a:prstGeom>
                </pic:spPr>
              </pic:pic>
            </a:graphicData>
          </a:graphic>
          <wp14:sizeRelH relativeFrom="page">
            <wp14:pctWidth>0</wp14:pctWidth>
          </wp14:sizeRelH>
          <wp14:sizeRelV relativeFrom="page">
            <wp14:pctHeight>0</wp14:pctHeight>
          </wp14:sizeRelV>
        </wp:anchor>
      </w:drawing>
    </w:r>
    <w:r w:rsidR="007F66A3" w:rsidRPr="009F20AE">
      <w:rPr>
        <w:noProof/>
      </w:rPr>
      <w:drawing>
        <wp:anchor distT="0" distB="0" distL="114300" distR="114300" simplePos="0" relativeHeight="251658240" behindDoc="0" locked="0" layoutInCell="1" allowOverlap="1" wp14:anchorId="71BDB127" wp14:editId="04546CD7">
          <wp:simplePos x="0" y="0"/>
          <wp:positionH relativeFrom="margin">
            <wp:align>right</wp:align>
          </wp:positionH>
          <wp:positionV relativeFrom="paragraph">
            <wp:posOffset>-78047</wp:posOffset>
          </wp:positionV>
          <wp:extent cx="1478280" cy="495300"/>
          <wp:effectExtent l="0" t="0" r="0" b="0"/>
          <wp:wrapNone/>
          <wp:docPr id="5" name="Picture 5" descr="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nada wordmark."/>
                  <pic:cNvPicPr/>
                </pic:nvPicPr>
                <pic:blipFill>
                  <a:blip r:embed="rId2">
                    <a:extLst>
                      <a:ext uri="{28A0092B-C50C-407E-A947-70E740481C1C}">
                        <a14:useLocalDpi xmlns:a14="http://schemas.microsoft.com/office/drawing/2010/main" val="0"/>
                      </a:ext>
                    </a:extLst>
                  </a:blip>
                  <a:stretch>
                    <a:fillRect/>
                  </a:stretch>
                </pic:blipFill>
                <pic:spPr>
                  <a:xfrm>
                    <a:off x="0" y="0"/>
                    <a:ext cx="1478280" cy="495300"/>
                  </a:xfrm>
                  <a:prstGeom prst="rect">
                    <a:avLst/>
                  </a:prstGeom>
                </pic:spPr>
              </pic:pic>
            </a:graphicData>
          </a:graphic>
          <wp14:sizeRelH relativeFrom="page">
            <wp14:pctWidth>0</wp14:pctWidth>
          </wp14:sizeRelH>
          <wp14:sizeRelV relativeFrom="page">
            <wp14:pctHeight>0</wp14:pctHeight>
          </wp14:sizeRelV>
        </wp:anchor>
      </w:drawing>
    </w:r>
  </w:p>
  <w:p w14:paraId="2F8CF134" w14:textId="77777777" w:rsidR="00A47653" w:rsidRDefault="00A47653" w:rsidP="00E03EE0">
    <w:pPr>
      <w:pStyle w:val="Footer"/>
      <w:spacing w:after="0" w:afterAutospacing="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534E" w14:textId="77777777" w:rsidR="004C65DF" w:rsidRDefault="004C65DF" w:rsidP="008A3F85">
      <w:r>
        <w:separator/>
      </w:r>
    </w:p>
  </w:footnote>
  <w:footnote w:type="continuationSeparator" w:id="0">
    <w:p w14:paraId="5EE1CE89" w14:textId="77777777" w:rsidR="004C65DF" w:rsidRDefault="004C65DF" w:rsidP="008A3F85">
      <w:r>
        <w:continuationSeparator/>
      </w:r>
    </w:p>
  </w:footnote>
  <w:footnote w:type="continuationNotice" w:id="1">
    <w:p w14:paraId="50D1AFEE" w14:textId="77777777" w:rsidR="004C65DF" w:rsidRDefault="004C65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7DF2" w14:textId="4EF65AC2" w:rsidR="00E03EE0" w:rsidRDefault="00E03EE0" w:rsidP="009D0B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23A"/>
    <w:multiLevelType w:val="hybridMultilevel"/>
    <w:tmpl w:val="04DA8298"/>
    <w:lvl w:ilvl="0" w:tplc="526C862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17701B"/>
    <w:multiLevelType w:val="hybridMultilevel"/>
    <w:tmpl w:val="0CA8EF12"/>
    <w:lvl w:ilvl="0" w:tplc="A5E246E6">
      <w:start w:val="1"/>
      <w:numFmt w:val="bullet"/>
      <w:lvlText w:val=""/>
      <w:lvlJc w:val="left"/>
      <w:pPr>
        <w:ind w:left="720" w:hanging="360"/>
      </w:pPr>
      <w:rPr>
        <w:rFonts w:ascii="Symbol" w:hAnsi="Symbol" w:hint="default"/>
      </w:rPr>
    </w:lvl>
    <w:lvl w:ilvl="1" w:tplc="3DE272C4" w:tentative="1">
      <w:start w:val="1"/>
      <w:numFmt w:val="bullet"/>
      <w:lvlText w:val="o"/>
      <w:lvlJc w:val="left"/>
      <w:pPr>
        <w:ind w:left="1440" w:hanging="360"/>
      </w:pPr>
      <w:rPr>
        <w:rFonts w:ascii="Courier New" w:hAnsi="Courier New" w:hint="default"/>
      </w:rPr>
    </w:lvl>
    <w:lvl w:ilvl="2" w:tplc="5B2AC01C" w:tentative="1">
      <w:start w:val="1"/>
      <w:numFmt w:val="bullet"/>
      <w:lvlText w:val=""/>
      <w:lvlJc w:val="left"/>
      <w:pPr>
        <w:ind w:left="2160" w:hanging="360"/>
      </w:pPr>
      <w:rPr>
        <w:rFonts w:ascii="Wingdings" w:hAnsi="Wingdings" w:hint="default"/>
      </w:rPr>
    </w:lvl>
    <w:lvl w:ilvl="3" w:tplc="947E33B6" w:tentative="1">
      <w:start w:val="1"/>
      <w:numFmt w:val="bullet"/>
      <w:lvlText w:val=""/>
      <w:lvlJc w:val="left"/>
      <w:pPr>
        <w:ind w:left="2880" w:hanging="360"/>
      </w:pPr>
      <w:rPr>
        <w:rFonts w:ascii="Symbol" w:hAnsi="Symbol" w:hint="default"/>
      </w:rPr>
    </w:lvl>
    <w:lvl w:ilvl="4" w:tplc="51D6D994" w:tentative="1">
      <w:start w:val="1"/>
      <w:numFmt w:val="bullet"/>
      <w:lvlText w:val="o"/>
      <w:lvlJc w:val="left"/>
      <w:pPr>
        <w:ind w:left="3600" w:hanging="360"/>
      </w:pPr>
      <w:rPr>
        <w:rFonts w:ascii="Courier New" w:hAnsi="Courier New" w:hint="default"/>
      </w:rPr>
    </w:lvl>
    <w:lvl w:ilvl="5" w:tplc="BCDCB49A" w:tentative="1">
      <w:start w:val="1"/>
      <w:numFmt w:val="bullet"/>
      <w:lvlText w:val=""/>
      <w:lvlJc w:val="left"/>
      <w:pPr>
        <w:ind w:left="4320" w:hanging="360"/>
      </w:pPr>
      <w:rPr>
        <w:rFonts w:ascii="Wingdings" w:hAnsi="Wingdings" w:hint="default"/>
      </w:rPr>
    </w:lvl>
    <w:lvl w:ilvl="6" w:tplc="F9283C2E" w:tentative="1">
      <w:start w:val="1"/>
      <w:numFmt w:val="bullet"/>
      <w:lvlText w:val=""/>
      <w:lvlJc w:val="left"/>
      <w:pPr>
        <w:ind w:left="5040" w:hanging="360"/>
      </w:pPr>
      <w:rPr>
        <w:rFonts w:ascii="Symbol" w:hAnsi="Symbol" w:hint="default"/>
      </w:rPr>
    </w:lvl>
    <w:lvl w:ilvl="7" w:tplc="1E389EDE" w:tentative="1">
      <w:start w:val="1"/>
      <w:numFmt w:val="bullet"/>
      <w:lvlText w:val="o"/>
      <w:lvlJc w:val="left"/>
      <w:pPr>
        <w:ind w:left="5760" w:hanging="360"/>
      </w:pPr>
      <w:rPr>
        <w:rFonts w:ascii="Courier New" w:hAnsi="Courier New" w:hint="default"/>
      </w:rPr>
    </w:lvl>
    <w:lvl w:ilvl="8" w:tplc="274E2E32" w:tentative="1">
      <w:start w:val="1"/>
      <w:numFmt w:val="bullet"/>
      <w:lvlText w:val=""/>
      <w:lvlJc w:val="left"/>
      <w:pPr>
        <w:ind w:left="6480" w:hanging="360"/>
      </w:pPr>
      <w:rPr>
        <w:rFonts w:ascii="Wingdings" w:hAnsi="Wingdings" w:hint="default"/>
      </w:rPr>
    </w:lvl>
  </w:abstractNum>
  <w:abstractNum w:abstractNumId="2" w15:restartNumberingAfterBreak="0">
    <w:nsid w:val="02E662BF"/>
    <w:multiLevelType w:val="hybridMultilevel"/>
    <w:tmpl w:val="17B25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34E6476"/>
    <w:multiLevelType w:val="hybridMultilevel"/>
    <w:tmpl w:val="8782EEBA"/>
    <w:lvl w:ilvl="0" w:tplc="526C862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391329"/>
    <w:multiLevelType w:val="hybridMultilevel"/>
    <w:tmpl w:val="6DB89C42"/>
    <w:lvl w:ilvl="0" w:tplc="526C862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1B284B"/>
    <w:multiLevelType w:val="hybridMultilevel"/>
    <w:tmpl w:val="19A4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53F60"/>
    <w:multiLevelType w:val="hybridMultilevel"/>
    <w:tmpl w:val="BA283BF4"/>
    <w:lvl w:ilvl="0" w:tplc="526C862C">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397F83"/>
    <w:multiLevelType w:val="multilevel"/>
    <w:tmpl w:val="DE46AD78"/>
    <w:lvl w:ilvl="0">
      <w:start w:val="1"/>
      <w:numFmt w:val="bullet"/>
      <w:lvlText w:val=""/>
      <w:lvlJc w:val="left"/>
      <w:pPr>
        <w:tabs>
          <w:tab w:val="num" w:pos="533"/>
        </w:tabs>
        <w:ind w:left="1066" w:hanging="533"/>
      </w:pPr>
      <w:rPr>
        <w:rFonts w:ascii="Wingdings" w:hAnsi="Wingdings"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8" w15:restartNumberingAfterBreak="0">
    <w:nsid w:val="1854018B"/>
    <w:multiLevelType w:val="hybridMultilevel"/>
    <w:tmpl w:val="AB5691F6"/>
    <w:lvl w:ilvl="0" w:tplc="526C862C">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9B57214"/>
    <w:multiLevelType w:val="multilevel"/>
    <w:tmpl w:val="2E8E4E8C"/>
    <w:lvl w:ilvl="0">
      <w:start w:val="1"/>
      <w:numFmt w:val="bullet"/>
      <w:lvlText w:val=""/>
      <w:lvlJc w:val="left"/>
      <w:pPr>
        <w:tabs>
          <w:tab w:val="num" w:pos="533"/>
        </w:tabs>
        <w:ind w:left="1066" w:hanging="533"/>
      </w:pPr>
      <w:rPr>
        <w:rFonts w:ascii="Symbol" w:hAnsi="Symbol" w:hint="default"/>
        <w:sz w:val="28"/>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0" w15:restartNumberingAfterBreak="0">
    <w:nsid w:val="1B653B11"/>
    <w:multiLevelType w:val="multilevel"/>
    <w:tmpl w:val="6A28EE60"/>
    <w:lvl w:ilvl="0">
      <w:start w:val="1"/>
      <w:numFmt w:val="bullet"/>
      <w:lvlText w:val=""/>
      <w:lvlJc w:val="left"/>
      <w:pPr>
        <w:tabs>
          <w:tab w:val="num" w:pos="533"/>
        </w:tabs>
        <w:ind w:left="1066" w:hanging="533"/>
      </w:pPr>
      <w:rPr>
        <w:rFonts w:ascii="Symbol" w:hAnsi="Symbol" w:hint="default"/>
        <w:sz w:val="28"/>
      </w:rPr>
    </w:lvl>
    <w:lvl w:ilvl="1">
      <w:start w:val="1"/>
      <w:numFmt w:val="bullet"/>
      <w:lvlText w:val=""/>
      <w:lvlJc w:val="left"/>
      <w:pPr>
        <w:ind w:left="1426" w:hanging="360"/>
      </w:pPr>
      <w:rPr>
        <w:rFonts w:ascii="Symbol" w:hAnsi="Symbol" w:hint="default"/>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1" w15:restartNumberingAfterBreak="0">
    <w:nsid w:val="214C23A7"/>
    <w:multiLevelType w:val="hybridMultilevel"/>
    <w:tmpl w:val="E332B1C6"/>
    <w:lvl w:ilvl="0" w:tplc="526C862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145291"/>
    <w:multiLevelType w:val="multilevel"/>
    <w:tmpl w:val="48FC3B24"/>
    <w:lvl w:ilvl="0">
      <w:start w:val="1"/>
      <w:numFmt w:val="bullet"/>
      <w:lvlText w:val=""/>
      <w:lvlJc w:val="left"/>
      <w:pPr>
        <w:tabs>
          <w:tab w:val="num" w:pos="533"/>
        </w:tabs>
        <w:ind w:left="1066" w:hanging="533"/>
      </w:pPr>
      <w:rPr>
        <w:rFonts w:ascii="Wingdings" w:hAnsi="Wingdings"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3" w15:restartNumberingAfterBreak="0">
    <w:nsid w:val="2B4069D6"/>
    <w:multiLevelType w:val="hybridMultilevel"/>
    <w:tmpl w:val="F8A4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D428B"/>
    <w:multiLevelType w:val="hybridMultilevel"/>
    <w:tmpl w:val="0282A16C"/>
    <w:lvl w:ilvl="0" w:tplc="526C862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2D25EF9"/>
    <w:multiLevelType w:val="hybridMultilevel"/>
    <w:tmpl w:val="55D667A0"/>
    <w:lvl w:ilvl="0" w:tplc="526C862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FD49AE"/>
    <w:multiLevelType w:val="hybridMultilevel"/>
    <w:tmpl w:val="7C904456"/>
    <w:lvl w:ilvl="0" w:tplc="526C862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947340"/>
    <w:multiLevelType w:val="hybridMultilevel"/>
    <w:tmpl w:val="B28411D6"/>
    <w:lvl w:ilvl="0" w:tplc="526C862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C1342B"/>
    <w:multiLevelType w:val="hybridMultilevel"/>
    <w:tmpl w:val="052A6EA6"/>
    <w:lvl w:ilvl="0" w:tplc="526C862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0CF0B64"/>
    <w:multiLevelType w:val="multilevel"/>
    <w:tmpl w:val="1B7EF8DC"/>
    <w:lvl w:ilvl="0">
      <w:start w:val="1"/>
      <w:numFmt w:val="bullet"/>
      <w:lvlText w:val=""/>
      <w:lvlJc w:val="left"/>
      <w:pPr>
        <w:tabs>
          <w:tab w:val="num" w:pos="533"/>
        </w:tabs>
        <w:ind w:left="1066" w:hanging="533"/>
      </w:pPr>
      <w:rPr>
        <w:rFonts w:ascii="Wingdings" w:hAnsi="Wingdings" w:hint="default"/>
        <w:sz w:val="28"/>
      </w:rPr>
    </w:lvl>
    <w:lvl w:ilvl="1">
      <w:start w:val="1"/>
      <w:numFmt w:val="bullet"/>
      <w:lvlText w:val=""/>
      <w:lvlJc w:val="left"/>
      <w:pPr>
        <w:ind w:left="1426" w:hanging="360"/>
      </w:pPr>
      <w:rPr>
        <w:rFonts w:ascii="Symbol" w:hAnsi="Symbol" w:hint="default"/>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0" w15:restartNumberingAfterBreak="0">
    <w:nsid w:val="43B954E1"/>
    <w:multiLevelType w:val="hybridMultilevel"/>
    <w:tmpl w:val="F0AA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168FE"/>
    <w:multiLevelType w:val="hybridMultilevel"/>
    <w:tmpl w:val="3E44470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A7647BD"/>
    <w:multiLevelType w:val="multilevel"/>
    <w:tmpl w:val="9330446E"/>
    <w:lvl w:ilvl="0">
      <w:start w:val="1"/>
      <w:numFmt w:val="bullet"/>
      <w:lvlText w:val=""/>
      <w:lvlJc w:val="left"/>
      <w:pPr>
        <w:tabs>
          <w:tab w:val="num" w:pos="533"/>
        </w:tabs>
        <w:ind w:left="1066" w:hanging="533"/>
      </w:pPr>
      <w:rPr>
        <w:rFonts w:ascii="Symbol" w:hAnsi="Symbo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3" w15:restartNumberingAfterBreak="0">
    <w:nsid w:val="50C31BFB"/>
    <w:multiLevelType w:val="multilevel"/>
    <w:tmpl w:val="8E548EB4"/>
    <w:lvl w:ilvl="0">
      <w:start w:val="1"/>
      <w:numFmt w:val="bullet"/>
      <w:lvlText w:val=""/>
      <w:lvlJc w:val="left"/>
      <w:pPr>
        <w:tabs>
          <w:tab w:val="num" w:pos="-745"/>
        </w:tabs>
        <w:ind w:left="-212" w:hanging="533"/>
      </w:pPr>
      <w:rPr>
        <w:rFonts w:ascii="Symbol" w:hAnsi="Symbol" w:hint="default"/>
        <w:color w:val="auto"/>
        <w:sz w:val="28"/>
      </w:rPr>
    </w:lvl>
    <w:lvl w:ilvl="1">
      <w:start w:val="1"/>
      <w:numFmt w:val="bullet"/>
      <w:lvlText w:val=""/>
      <w:lvlJc w:val="left"/>
      <w:pPr>
        <w:ind w:left="148" w:hanging="360"/>
      </w:pPr>
      <w:rPr>
        <w:rFonts w:ascii="Symbol" w:hAnsi="Symbol" w:hint="default"/>
      </w:rPr>
    </w:lvl>
    <w:lvl w:ilvl="2">
      <w:start w:val="1"/>
      <w:numFmt w:val="bullet"/>
      <w:lvlText w:val=""/>
      <w:lvlJc w:val="left"/>
      <w:pPr>
        <w:tabs>
          <w:tab w:val="num" w:pos="321"/>
        </w:tabs>
        <w:ind w:left="854" w:hanging="533"/>
      </w:pPr>
      <w:rPr>
        <w:rFonts w:ascii="Wingdings" w:hAnsi="Wingdings" w:hint="default"/>
        <w:color w:val="auto"/>
        <w:sz w:val="28"/>
      </w:rPr>
    </w:lvl>
    <w:lvl w:ilvl="3">
      <w:start w:val="1"/>
      <w:numFmt w:val="bullet"/>
      <w:lvlText w:val="⸰"/>
      <w:lvlJc w:val="left"/>
      <w:pPr>
        <w:tabs>
          <w:tab w:val="num" w:pos="854"/>
        </w:tabs>
        <w:ind w:left="1387" w:hanging="533"/>
      </w:pPr>
      <w:rPr>
        <w:rFonts w:ascii="Roboto" w:hAnsi="Roboto" w:hint="default"/>
        <w:color w:val="auto"/>
        <w:sz w:val="28"/>
      </w:rPr>
    </w:lvl>
    <w:lvl w:ilvl="4">
      <w:start w:val="1"/>
      <w:numFmt w:val="none"/>
      <w:lvlText w:val=""/>
      <w:lvlJc w:val="left"/>
      <w:pPr>
        <w:tabs>
          <w:tab w:val="num" w:pos="1387"/>
        </w:tabs>
        <w:ind w:left="1920" w:hanging="533"/>
      </w:pPr>
      <w:rPr>
        <w:rFonts w:ascii="Arial" w:hAnsi="Arial" w:hint="default"/>
        <w:sz w:val="28"/>
      </w:rPr>
    </w:lvl>
    <w:lvl w:ilvl="5">
      <w:start w:val="1"/>
      <w:numFmt w:val="none"/>
      <w:lvlText w:val=""/>
      <w:lvlJc w:val="left"/>
      <w:pPr>
        <w:tabs>
          <w:tab w:val="num" w:pos="1920"/>
        </w:tabs>
        <w:ind w:left="2453" w:hanging="533"/>
      </w:pPr>
      <w:rPr>
        <w:rFonts w:ascii="Arial" w:hAnsi="Arial" w:hint="default"/>
        <w:sz w:val="28"/>
      </w:rPr>
    </w:lvl>
    <w:lvl w:ilvl="6">
      <w:start w:val="1"/>
      <w:numFmt w:val="none"/>
      <w:lvlText w:val="%7"/>
      <w:lvlJc w:val="left"/>
      <w:pPr>
        <w:tabs>
          <w:tab w:val="num" w:pos="2453"/>
        </w:tabs>
        <w:ind w:left="2986" w:hanging="533"/>
      </w:pPr>
      <w:rPr>
        <w:rFonts w:ascii="Arial" w:hAnsi="Arial" w:hint="default"/>
        <w:sz w:val="28"/>
      </w:rPr>
    </w:lvl>
    <w:lvl w:ilvl="7">
      <w:start w:val="1"/>
      <w:numFmt w:val="none"/>
      <w:lvlText w:val="%8"/>
      <w:lvlJc w:val="left"/>
      <w:pPr>
        <w:tabs>
          <w:tab w:val="num" w:pos="2986"/>
        </w:tabs>
        <w:ind w:left="3519" w:hanging="533"/>
      </w:pPr>
      <w:rPr>
        <w:rFonts w:ascii="Arial" w:hAnsi="Arial" w:hint="default"/>
        <w:sz w:val="28"/>
      </w:rPr>
    </w:lvl>
    <w:lvl w:ilvl="8">
      <w:start w:val="1"/>
      <w:numFmt w:val="none"/>
      <w:lvlText w:val="%9"/>
      <w:lvlJc w:val="left"/>
      <w:pPr>
        <w:tabs>
          <w:tab w:val="num" w:pos="3519"/>
        </w:tabs>
        <w:ind w:left="4052" w:hanging="533"/>
      </w:pPr>
      <w:rPr>
        <w:rFonts w:ascii="Arial" w:hAnsi="Arial" w:hint="default"/>
        <w:sz w:val="28"/>
      </w:rPr>
    </w:lvl>
  </w:abstractNum>
  <w:abstractNum w:abstractNumId="24" w15:restartNumberingAfterBreak="0">
    <w:nsid w:val="593E5C56"/>
    <w:multiLevelType w:val="hybridMultilevel"/>
    <w:tmpl w:val="2F2AAF52"/>
    <w:lvl w:ilvl="0" w:tplc="526C862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CD2356C"/>
    <w:multiLevelType w:val="multilevel"/>
    <w:tmpl w:val="A96E5C84"/>
    <w:styleLink w:val="BulletedList"/>
    <w:lvl w:ilvl="0">
      <w:start w:val="1"/>
      <w:numFmt w:val="lowerLetter"/>
      <w:lvlText w:val="%1)"/>
      <w:lvlJc w:val="left"/>
      <w:pPr>
        <w:tabs>
          <w:tab w:val="num" w:pos="533"/>
        </w:tabs>
        <w:ind w:left="1066" w:hanging="533"/>
      </w:pPr>
      <w:rPr>
        <w:rFonts w:ascii="Arial" w:eastAsiaTheme="minorHAnsi" w:hAnsi="Arial" w:cstheme="minorBidi"/>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6" w15:restartNumberingAfterBreak="0">
    <w:nsid w:val="5DDC7EAA"/>
    <w:multiLevelType w:val="hybridMultilevel"/>
    <w:tmpl w:val="0F602166"/>
    <w:lvl w:ilvl="0" w:tplc="526C862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5F82C66"/>
    <w:multiLevelType w:val="multilevel"/>
    <w:tmpl w:val="C46CE8E6"/>
    <w:styleLink w:val="NumberedList"/>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8" w15:restartNumberingAfterBreak="0">
    <w:nsid w:val="66CE43E9"/>
    <w:multiLevelType w:val="multilevel"/>
    <w:tmpl w:val="B54CA23E"/>
    <w:lvl w:ilvl="0">
      <w:start w:val="1"/>
      <w:numFmt w:val="bullet"/>
      <w:lvlText w:val=""/>
      <w:lvlJc w:val="left"/>
      <w:pPr>
        <w:tabs>
          <w:tab w:val="num" w:pos="533"/>
        </w:tabs>
        <w:ind w:left="1066" w:hanging="533"/>
      </w:pPr>
      <w:rPr>
        <w:rFonts w:ascii="Wingdings" w:hAnsi="Wingdings" w:hint="default"/>
        <w:sz w:val="28"/>
      </w:rPr>
    </w:lvl>
    <w:lvl w:ilvl="1">
      <w:start w:val="1"/>
      <w:numFmt w:val="lowerRoman"/>
      <w:lvlText w:val="%2)"/>
      <w:lvlJc w:val="left"/>
      <w:pPr>
        <w:tabs>
          <w:tab w:val="num" w:pos="1080"/>
        </w:tabs>
        <w:ind w:left="1613"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9" w15:restartNumberingAfterBreak="0">
    <w:nsid w:val="682E0A40"/>
    <w:multiLevelType w:val="hybridMultilevel"/>
    <w:tmpl w:val="D64C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E19A6"/>
    <w:multiLevelType w:val="hybridMultilevel"/>
    <w:tmpl w:val="53F68BA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EBB3D63"/>
    <w:multiLevelType w:val="hybridMultilevel"/>
    <w:tmpl w:val="22D80376"/>
    <w:lvl w:ilvl="0" w:tplc="526C862C">
      <w:start w:val="1"/>
      <w:numFmt w:val="bullet"/>
      <w:lvlText w:val=""/>
      <w:lvlJc w:val="left"/>
      <w:pPr>
        <w:ind w:left="720" w:hanging="360"/>
      </w:pPr>
      <w:rPr>
        <w:rFonts w:ascii="Wingdings" w:hAnsi="Wingdings" w:hint="default"/>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F765AA3"/>
    <w:multiLevelType w:val="hybridMultilevel"/>
    <w:tmpl w:val="B1FEE06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0B22FF2"/>
    <w:multiLevelType w:val="multilevel"/>
    <w:tmpl w:val="7A58DD3A"/>
    <w:lvl w:ilvl="0">
      <w:start w:val="1"/>
      <w:numFmt w:val="bullet"/>
      <w:lvlText w:val=""/>
      <w:lvlJc w:val="left"/>
      <w:pPr>
        <w:tabs>
          <w:tab w:val="num" w:pos="533"/>
        </w:tabs>
        <w:ind w:left="1066" w:hanging="533"/>
      </w:pPr>
      <w:rPr>
        <w:rFonts w:ascii="Wingdings" w:hAnsi="Wingdings" w:hint="default"/>
        <w:sz w:val="28"/>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4" w15:restartNumberingAfterBreak="0">
    <w:nsid w:val="74720EC3"/>
    <w:multiLevelType w:val="hybridMultilevel"/>
    <w:tmpl w:val="40929464"/>
    <w:lvl w:ilvl="0" w:tplc="526C862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90E506B"/>
    <w:multiLevelType w:val="multilevel"/>
    <w:tmpl w:val="FB5EFE8A"/>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num w:numId="1" w16cid:durableId="1735615400">
    <w:abstractNumId w:val="1"/>
  </w:num>
  <w:num w:numId="2" w16cid:durableId="723679417">
    <w:abstractNumId w:val="13"/>
  </w:num>
  <w:num w:numId="3" w16cid:durableId="1932198412">
    <w:abstractNumId w:val="27"/>
  </w:num>
  <w:num w:numId="4" w16cid:durableId="1634872437">
    <w:abstractNumId w:val="20"/>
  </w:num>
  <w:num w:numId="5" w16cid:durableId="2104954933">
    <w:abstractNumId w:val="29"/>
  </w:num>
  <w:num w:numId="6" w16cid:durableId="263348694">
    <w:abstractNumId w:val="5"/>
  </w:num>
  <w:num w:numId="7" w16cid:durableId="1144279739">
    <w:abstractNumId w:val="9"/>
  </w:num>
  <w:num w:numId="8" w16cid:durableId="313410767">
    <w:abstractNumId w:val="25"/>
  </w:num>
  <w:num w:numId="9" w16cid:durableId="516652913">
    <w:abstractNumId w:val="23"/>
  </w:num>
  <w:num w:numId="10" w16cid:durableId="1334600365">
    <w:abstractNumId w:val="22"/>
  </w:num>
  <w:num w:numId="11" w16cid:durableId="1295403714">
    <w:abstractNumId w:val="10"/>
  </w:num>
  <w:num w:numId="12" w16cid:durableId="1781143839">
    <w:abstractNumId w:val="30"/>
  </w:num>
  <w:num w:numId="13" w16cid:durableId="1009483450">
    <w:abstractNumId w:val="32"/>
  </w:num>
  <w:num w:numId="14" w16cid:durableId="1204095386">
    <w:abstractNumId w:val="2"/>
  </w:num>
  <w:num w:numId="15" w16cid:durableId="1588535542">
    <w:abstractNumId w:val="21"/>
  </w:num>
  <w:num w:numId="16" w16cid:durableId="1348869038">
    <w:abstractNumId w:val="31"/>
  </w:num>
  <w:num w:numId="17" w16cid:durableId="1148480196">
    <w:abstractNumId w:val="15"/>
  </w:num>
  <w:num w:numId="18" w16cid:durableId="165948641">
    <w:abstractNumId w:val="7"/>
  </w:num>
  <w:num w:numId="19" w16cid:durableId="112749894">
    <w:abstractNumId w:val="28"/>
  </w:num>
  <w:num w:numId="20" w16cid:durableId="1369573902">
    <w:abstractNumId w:val="35"/>
  </w:num>
  <w:num w:numId="21" w16cid:durableId="1839077645">
    <w:abstractNumId w:val="16"/>
  </w:num>
  <w:num w:numId="22" w16cid:durableId="656615025">
    <w:abstractNumId w:val="0"/>
  </w:num>
  <w:num w:numId="23" w16cid:durableId="555821129">
    <w:abstractNumId w:val="33"/>
  </w:num>
  <w:num w:numId="24" w16cid:durableId="1636066113">
    <w:abstractNumId w:val="3"/>
  </w:num>
  <w:num w:numId="25" w16cid:durableId="367067686">
    <w:abstractNumId w:val="24"/>
  </w:num>
  <w:num w:numId="26" w16cid:durableId="1889803540">
    <w:abstractNumId w:val="18"/>
  </w:num>
  <w:num w:numId="27" w16cid:durableId="1505507655">
    <w:abstractNumId w:val="8"/>
  </w:num>
  <w:num w:numId="28" w16cid:durableId="207693685">
    <w:abstractNumId w:val="6"/>
  </w:num>
  <w:num w:numId="29" w16cid:durableId="1319118514">
    <w:abstractNumId w:val="12"/>
  </w:num>
  <w:num w:numId="30" w16cid:durableId="1007947475">
    <w:abstractNumId w:val="26"/>
  </w:num>
  <w:num w:numId="31" w16cid:durableId="944069431">
    <w:abstractNumId w:val="19"/>
  </w:num>
  <w:num w:numId="32" w16cid:durableId="1907448448">
    <w:abstractNumId w:val="14"/>
  </w:num>
  <w:num w:numId="33" w16cid:durableId="2095781906">
    <w:abstractNumId w:val="34"/>
  </w:num>
  <w:num w:numId="34" w16cid:durableId="640353608">
    <w:abstractNumId w:val="17"/>
  </w:num>
  <w:num w:numId="35" w16cid:durableId="994378629">
    <w:abstractNumId w:val="4"/>
  </w:num>
  <w:num w:numId="36" w16cid:durableId="699472064">
    <w:abstractNumId w:val="1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el, Julie">
    <w15:presenceInfo w15:providerId="AD" w15:userId="S::ruelju01@uqo.ca::9bb13533-281f-4c1b-ae18-96171c2a4b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ocumentProtection w:edit="readOnly" w:formatting="1" w:enforcement="1" w:cryptProviderType="rsaAES" w:cryptAlgorithmClass="hash" w:cryptAlgorithmType="typeAny" w:cryptAlgorithmSid="14" w:cryptSpinCount="100000" w:hash="5xL615yZUcnPSvYDYf0EC15wh7hrQKYW7GLjWGyyG11GNgB2zeFAZpL6EVkOm0w1vPw/dho/IHgoUNCb49x1lA==" w:salt="xr6PrwkY9L2e8lm1h/Jk1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2E"/>
    <w:rsid w:val="00003DD2"/>
    <w:rsid w:val="00005601"/>
    <w:rsid w:val="000072C8"/>
    <w:rsid w:val="000108BF"/>
    <w:rsid w:val="0001215A"/>
    <w:rsid w:val="00013B26"/>
    <w:rsid w:val="000142F9"/>
    <w:rsid w:val="000165A3"/>
    <w:rsid w:val="000173EC"/>
    <w:rsid w:val="00021E83"/>
    <w:rsid w:val="000221C4"/>
    <w:rsid w:val="00022797"/>
    <w:rsid w:val="00027C35"/>
    <w:rsid w:val="00030B23"/>
    <w:rsid w:val="00033703"/>
    <w:rsid w:val="00036B3D"/>
    <w:rsid w:val="0004234B"/>
    <w:rsid w:val="00043781"/>
    <w:rsid w:val="00053CF6"/>
    <w:rsid w:val="00055055"/>
    <w:rsid w:val="0005541B"/>
    <w:rsid w:val="0005584B"/>
    <w:rsid w:val="00055A96"/>
    <w:rsid w:val="00056849"/>
    <w:rsid w:val="00057E5A"/>
    <w:rsid w:val="00062E22"/>
    <w:rsid w:val="000668F5"/>
    <w:rsid w:val="00070F02"/>
    <w:rsid w:val="0008195B"/>
    <w:rsid w:val="00084331"/>
    <w:rsid w:val="00085D2B"/>
    <w:rsid w:val="0008679D"/>
    <w:rsid w:val="00087D6C"/>
    <w:rsid w:val="00087EB3"/>
    <w:rsid w:val="000B1936"/>
    <w:rsid w:val="000B257B"/>
    <w:rsid w:val="000B4B3F"/>
    <w:rsid w:val="000B4BD6"/>
    <w:rsid w:val="000C11B2"/>
    <w:rsid w:val="000C745A"/>
    <w:rsid w:val="000C7DD2"/>
    <w:rsid w:val="000D0117"/>
    <w:rsid w:val="000E2709"/>
    <w:rsid w:val="000E2C27"/>
    <w:rsid w:val="000E6C0F"/>
    <w:rsid w:val="000E714D"/>
    <w:rsid w:val="000E7511"/>
    <w:rsid w:val="000F0BF4"/>
    <w:rsid w:val="000F1C39"/>
    <w:rsid w:val="000F4812"/>
    <w:rsid w:val="001049BA"/>
    <w:rsid w:val="00111DB7"/>
    <w:rsid w:val="001139FD"/>
    <w:rsid w:val="00113C4A"/>
    <w:rsid w:val="0011488D"/>
    <w:rsid w:val="00116A5F"/>
    <w:rsid w:val="001256BC"/>
    <w:rsid w:val="00125975"/>
    <w:rsid w:val="00125FBD"/>
    <w:rsid w:val="0012721E"/>
    <w:rsid w:val="00127DAE"/>
    <w:rsid w:val="001352A9"/>
    <w:rsid w:val="00136441"/>
    <w:rsid w:val="00137C7C"/>
    <w:rsid w:val="00141975"/>
    <w:rsid w:val="00142082"/>
    <w:rsid w:val="001439F0"/>
    <w:rsid w:val="00147DF4"/>
    <w:rsid w:val="00147F42"/>
    <w:rsid w:val="00150C8F"/>
    <w:rsid w:val="00152237"/>
    <w:rsid w:val="001524BC"/>
    <w:rsid w:val="001533A5"/>
    <w:rsid w:val="00154381"/>
    <w:rsid w:val="00160601"/>
    <w:rsid w:val="00160BC9"/>
    <w:rsid w:val="00160CD2"/>
    <w:rsid w:val="00161492"/>
    <w:rsid w:val="00162D3B"/>
    <w:rsid w:val="001651DA"/>
    <w:rsid w:val="0016549E"/>
    <w:rsid w:val="001657E7"/>
    <w:rsid w:val="00172022"/>
    <w:rsid w:val="00174749"/>
    <w:rsid w:val="001807A1"/>
    <w:rsid w:val="00180BD5"/>
    <w:rsid w:val="00180D3F"/>
    <w:rsid w:val="001821F1"/>
    <w:rsid w:val="00183502"/>
    <w:rsid w:val="00184A24"/>
    <w:rsid w:val="0018715F"/>
    <w:rsid w:val="001909B4"/>
    <w:rsid w:val="00191A6B"/>
    <w:rsid w:val="00196C64"/>
    <w:rsid w:val="00197629"/>
    <w:rsid w:val="001A7F4B"/>
    <w:rsid w:val="001B2470"/>
    <w:rsid w:val="001B5EA8"/>
    <w:rsid w:val="001C042A"/>
    <w:rsid w:val="001C08F0"/>
    <w:rsid w:val="001C5565"/>
    <w:rsid w:val="001C6C17"/>
    <w:rsid w:val="001D0B2D"/>
    <w:rsid w:val="001D10FC"/>
    <w:rsid w:val="001D230D"/>
    <w:rsid w:val="001D433A"/>
    <w:rsid w:val="001D5EEC"/>
    <w:rsid w:val="001E0813"/>
    <w:rsid w:val="001E6550"/>
    <w:rsid w:val="001E6AD3"/>
    <w:rsid w:val="001E6C0C"/>
    <w:rsid w:val="001E6D41"/>
    <w:rsid w:val="001F0FEA"/>
    <w:rsid w:val="001F5924"/>
    <w:rsid w:val="001F6327"/>
    <w:rsid w:val="001F6380"/>
    <w:rsid w:val="001F6425"/>
    <w:rsid w:val="00207697"/>
    <w:rsid w:val="00211918"/>
    <w:rsid w:val="00212AD4"/>
    <w:rsid w:val="00214312"/>
    <w:rsid w:val="00214E9C"/>
    <w:rsid w:val="002159C7"/>
    <w:rsid w:val="00217B1E"/>
    <w:rsid w:val="0022236A"/>
    <w:rsid w:val="00222763"/>
    <w:rsid w:val="00223C8D"/>
    <w:rsid w:val="00230387"/>
    <w:rsid w:val="0023046F"/>
    <w:rsid w:val="00231A54"/>
    <w:rsid w:val="00232A6E"/>
    <w:rsid w:val="0023407B"/>
    <w:rsid w:val="00237E18"/>
    <w:rsid w:val="0024025D"/>
    <w:rsid w:val="00240274"/>
    <w:rsid w:val="002422C0"/>
    <w:rsid w:val="0024332E"/>
    <w:rsid w:val="00243F64"/>
    <w:rsid w:val="00244AF7"/>
    <w:rsid w:val="00244CED"/>
    <w:rsid w:val="00245FED"/>
    <w:rsid w:val="00254270"/>
    <w:rsid w:val="00255B44"/>
    <w:rsid w:val="0026371C"/>
    <w:rsid w:val="00265A72"/>
    <w:rsid w:val="00267093"/>
    <w:rsid w:val="002674A7"/>
    <w:rsid w:val="00267DB0"/>
    <w:rsid w:val="00270C2F"/>
    <w:rsid w:val="00272B52"/>
    <w:rsid w:val="00273809"/>
    <w:rsid w:val="0027752D"/>
    <w:rsid w:val="00280CF6"/>
    <w:rsid w:val="002829F2"/>
    <w:rsid w:val="00290878"/>
    <w:rsid w:val="0029714D"/>
    <w:rsid w:val="00297EC0"/>
    <w:rsid w:val="002A1E76"/>
    <w:rsid w:val="002A2728"/>
    <w:rsid w:val="002A3D70"/>
    <w:rsid w:val="002A4EFA"/>
    <w:rsid w:val="002A5D65"/>
    <w:rsid w:val="002A625E"/>
    <w:rsid w:val="002A72A5"/>
    <w:rsid w:val="002B2418"/>
    <w:rsid w:val="002B347A"/>
    <w:rsid w:val="002B4971"/>
    <w:rsid w:val="002B6F54"/>
    <w:rsid w:val="002C154E"/>
    <w:rsid w:val="002C27E7"/>
    <w:rsid w:val="002C4383"/>
    <w:rsid w:val="002C502F"/>
    <w:rsid w:val="002C5CD4"/>
    <w:rsid w:val="002D25EE"/>
    <w:rsid w:val="002D4D89"/>
    <w:rsid w:val="002D784F"/>
    <w:rsid w:val="002E7A3E"/>
    <w:rsid w:val="002F0F4A"/>
    <w:rsid w:val="002F15EF"/>
    <w:rsid w:val="002F29AE"/>
    <w:rsid w:val="002F2D94"/>
    <w:rsid w:val="002F4224"/>
    <w:rsid w:val="00300D7B"/>
    <w:rsid w:val="00302D00"/>
    <w:rsid w:val="00311BC3"/>
    <w:rsid w:val="0031775C"/>
    <w:rsid w:val="0032344B"/>
    <w:rsid w:val="00323AF9"/>
    <w:rsid w:val="0032706F"/>
    <w:rsid w:val="00330204"/>
    <w:rsid w:val="003318C3"/>
    <w:rsid w:val="003324BD"/>
    <w:rsid w:val="00333597"/>
    <w:rsid w:val="00342F2D"/>
    <w:rsid w:val="00342FEC"/>
    <w:rsid w:val="00344756"/>
    <w:rsid w:val="00345E1A"/>
    <w:rsid w:val="0035092E"/>
    <w:rsid w:val="00352928"/>
    <w:rsid w:val="00352B31"/>
    <w:rsid w:val="00352C02"/>
    <w:rsid w:val="00354783"/>
    <w:rsid w:val="003602B2"/>
    <w:rsid w:val="00362508"/>
    <w:rsid w:val="003640F8"/>
    <w:rsid w:val="00365107"/>
    <w:rsid w:val="00365D36"/>
    <w:rsid w:val="003702A6"/>
    <w:rsid w:val="00372EF5"/>
    <w:rsid w:val="00374C86"/>
    <w:rsid w:val="00384502"/>
    <w:rsid w:val="00385955"/>
    <w:rsid w:val="00386DF4"/>
    <w:rsid w:val="003906A4"/>
    <w:rsid w:val="00393162"/>
    <w:rsid w:val="003A0371"/>
    <w:rsid w:val="003A0917"/>
    <w:rsid w:val="003A09BF"/>
    <w:rsid w:val="003A1AB6"/>
    <w:rsid w:val="003A2E95"/>
    <w:rsid w:val="003A2FEE"/>
    <w:rsid w:val="003A40DA"/>
    <w:rsid w:val="003A4A79"/>
    <w:rsid w:val="003A7164"/>
    <w:rsid w:val="003A7E81"/>
    <w:rsid w:val="003B01D9"/>
    <w:rsid w:val="003B1998"/>
    <w:rsid w:val="003B45D8"/>
    <w:rsid w:val="003B4AAE"/>
    <w:rsid w:val="003B502E"/>
    <w:rsid w:val="003C0A4E"/>
    <w:rsid w:val="003C7A3D"/>
    <w:rsid w:val="003D08A5"/>
    <w:rsid w:val="003D2E44"/>
    <w:rsid w:val="003D5181"/>
    <w:rsid w:val="003D6E44"/>
    <w:rsid w:val="003E08CE"/>
    <w:rsid w:val="003E0B95"/>
    <w:rsid w:val="003E1C32"/>
    <w:rsid w:val="003E2260"/>
    <w:rsid w:val="003E462E"/>
    <w:rsid w:val="003E46E8"/>
    <w:rsid w:val="003E58B8"/>
    <w:rsid w:val="003E7B1D"/>
    <w:rsid w:val="003F377F"/>
    <w:rsid w:val="003F535A"/>
    <w:rsid w:val="004000C7"/>
    <w:rsid w:val="00401AE7"/>
    <w:rsid w:val="00401B65"/>
    <w:rsid w:val="004073DF"/>
    <w:rsid w:val="00417F41"/>
    <w:rsid w:val="004202DD"/>
    <w:rsid w:val="00422820"/>
    <w:rsid w:val="00423DF2"/>
    <w:rsid w:val="00424E62"/>
    <w:rsid w:val="0042670D"/>
    <w:rsid w:val="004362C0"/>
    <w:rsid w:val="0043645D"/>
    <w:rsid w:val="00437231"/>
    <w:rsid w:val="00443A6E"/>
    <w:rsid w:val="00444A76"/>
    <w:rsid w:val="00445D5A"/>
    <w:rsid w:val="00452E29"/>
    <w:rsid w:val="004577EE"/>
    <w:rsid w:val="0046117E"/>
    <w:rsid w:val="00462B26"/>
    <w:rsid w:val="00462EF2"/>
    <w:rsid w:val="00463E1F"/>
    <w:rsid w:val="0046440A"/>
    <w:rsid w:val="00464A1E"/>
    <w:rsid w:val="00465CF2"/>
    <w:rsid w:val="00466A1F"/>
    <w:rsid w:val="004731C6"/>
    <w:rsid w:val="0047427D"/>
    <w:rsid w:val="004745DC"/>
    <w:rsid w:val="004760E5"/>
    <w:rsid w:val="00492160"/>
    <w:rsid w:val="004A0773"/>
    <w:rsid w:val="004A0F4A"/>
    <w:rsid w:val="004A1DFE"/>
    <w:rsid w:val="004A42CF"/>
    <w:rsid w:val="004A7B5A"/>
    <w:rsid w:val="004C0862"/>
    <w:rsid w:val="004C1A7D"/>
    <w:rsid w:val="004C2A70"/>
    <w:rsid w:val="004C2C1D"/>
    <w:rsid w:val="004C65DF"/>
    <w:rsid w:val="004D13B9"/>
    <w:rsid w:val="004D6660"/>
    <w:rsid w:val="004D6D64"/>
    <w:rsid w:val="004E0452"/>
    <w:rsid w:val="004E485B"/>
    <w:rsid w:val="004E4969"/>
    <w:rsid w:val="004E6E53"/>
    <w:rsid w:val="004F155B"/>
    <w:rsid w:val="004F15FD"/>
    <w:rsid w:val="004F3F57"/>
    <w:rsid w:val="004F76F9"/>
    <w:rsid w:val="0050004B"/>
    <w:rsid w:val="0050101B"/>
    <w:rsid w:val="00502838"/>
    <w:rsid w:val="00503515"/>
    <w:rsid w:val="005167B2"/>
    <w:rsid w:val="005169B9"/>
    <w:rsid w:val="00517C93"/>
    <w:rsid w:val="00517F91"/>
    <w:rsid w:val="00523E2F"/>
    <w:rsid w:val="00526C6F"/>
    <w:rsid w:val="00532D09"/>
    <w:rsid w:val="00533BEC"/>
    <w:rsid w:val="00541D2E"/>
    <w:rsid w:val="005439F9"/>
    <w:rsid w:val="00544050"/>
    <w:rsid w:val="00544F03"/>
    <w:rsid w:val="00550766"/>
    <w:rsid w:val="00550879"/>
    <w:rsid w:val="005508CD"/>
    <w:rsid w:val="0055276F"/>
    <w:rsid w:val="00553688"/>
    <w:rsid w:val="00560888"/>
    <w:rsid w:val="00560964"/>
    <w:rsid w:val="0056713C"/>
    <w:rsid w:val="005675A2"/>
    <w:rsid w:val="005719AF"/>
    <w:rsid w:val="00571D3E"/>
    <w:rsid w:val="005726B6"/>
    <w:rsid w:val="00574542"/>
    <w:rsid w:val="00574A2A"/>
    <w:rsid w:val="00575786"/>
    <w:rsid w:val="00576A19"/>
    <w:rsid w:val="0057721F"/>
    <w:rsid w:val="00577362"/>
    <w:rsid w:val="005806C6"/>
    <w:rsid w:val="00580F90"/>
    <w:rsid w:val="0058298C"/>
    <w:rsid w:val="00585361"/>
    <w:rsid w:val="00586BE1"/>
    <w:rsid w:val="00587828"/>
    <w:rsid w:val="00592534"/>
    <w:rsid w:val="00594208"/>
    <w:rsid w:val="00594A81"/>
    <w:rsid w:val="00594B3F"/>
    <w:rsid w:val="00595C2E"/>
    <w:rsid w:val="005973DF"/>
    <w:rsid w:val="005A3AB5"/>
    <w:rsid w:val="005B0818"/>
    <w:rsid w:val="005B1294"/>
    <w:rsid w:val="005B2223"/>
    <w:rsid w:val="005B4169"/>
    <w:rsid w:val="005B42A0"/>
    <w:rsid w:val="005C479C"/>
    <w:rsid w:val="005C4A1E"/>
    <w:rsid w:val="005C6509"/>
    <w:rsid w:val="005C70F1"/>
    <w:rsid w:val="005C7BE5"/>
    <w:rsid w:val="005D3AD7"/>
    <w:rsid w:val="005D44F7"/>
    <w:rsid w:val="005D44FB"/>
    <w:rsid w:val="005D50AE"/>
    <w:rsid w:val="005D5B1F"/>
    <w:rsid w:val="005D62BD"/>
    <w:rsid w:val="005D720A"/>
    <w:rsid w:val="005D7966"/>
    <w:rsid w:val="005E0AE7"/>
    <w:rsid w:val="005E1F29"/>
    <w:rsid w:val="005E20EB"/>
    <w:rsid w:val="005E2C8F"/>
    <w:rsid w:val="005E2E49"/>
    <w:rsid w:val="005E33D7"/>
    <w:rsid w:val="005E4E45"/>
    <w:rsid w:val="005F0B46"/>
    <w:rsid w:val="005F0B77"/>
    <w:rsid w:val="005F4C33"/>
    <w:rsid w:val="005F4D09"/>
    <w:rsid w:val="005F769E"/>
    <w:rsid w:val="00600614"/>
    <w:rsid w:val="00603496"/>
    <w:rsid w:val="006065F7"/>
    <w:rsid w:val="00613D6F"/>
    <w:rsid w:val="0061515C"/>
    <w:rsid w:val="00615C58"/>
    <w:rsid w:val="006201BF"/>
    <w:rsid w:val="0062449B"/>
    <w:rsid w:val="00624BCA"/>
    <w:rsid w:val="006253EC"/>
    <w:rsid w:val="00626F1B"/>
    <w:rsid w:val="006306AF"/>
    <w:rsid w:val="00634D16"/>
    <w:rsid w:val="00637898"/>
    <w:rsid w:val="00641064"/>
    <w:rsid w:val="00643528"/>
    <w:rsid w:val="00644D8D"/>
    <w:rsid w:val="00646C47"/>
    <w:rsid w:val="00651E0F"/>
    <w:rsid w:val="00652642"/>
    <w:rsid w:val="00657142"/>
    <w:rsid w:val="006645D4"/>
    <w:rsid w:val="006711DA"/>
    <w:rsid w:val="006730C6"/>
    <w:rsid w:val="00674058"/>
    <w:rsid w:val="0067697B"/>
    <w:rsid w:val="0067720D"/>
    <w:rsid w:val="006828A3"/>
    <w:rsid w:val="00683F92"/>
    <w:rsid w:val="00685C6E"/>
    <w:rsid w:val="00686D5F"/>
    <w:rsid w:val="00687A50"/>
    <w:rsid w:val="00691AA6"/>
    <w:rsid w:val="00691C28"/>
    <w:rsid w:val="00692D34"/>
    <w:rsid w:val="006B0FFA"/>
    <w:rsid w:val="006B50BE"/>
    <w:rsid w:val="006B5255"/>
    <w:rsid w:val="006B5657"/>
    <w:rsid w:val="006B7413"/>
    <w:rsid w:val="006CC380"/>
    <w:rsid w:val="006D223E"/>
    <w:rsid w:val="006D45CC"/>
    <w:rsid w:val="006E44E8"/>
    <w:rsid w:val="006E65DE"/>
    <w:rsid w:val="006F0A3C"/>
    <w:rsid w:val="006F34B3"/>
    <w:rsid w:val="006F4D77"/>
    <w:rsid w:val="006F718A"/>
    <w:rsid w:val="00700BD3"/>
    <w:rsid w:val="00700DC1"/>
    <w:rsid w:val="00710C38"/>
    <w:rsid w:val="007155F2"/>
    <w:rsid w:val="007158FB"/>
    <w:rsid w:val="00724D4B"/>
    <w:rsid w:val="00730810"/>
    <w:rsid w:val="00730BDD"/>
    <w:rsid w:val="007322DA"/>
    <w:rsid w:val="007336CD"/>
    <w:rsid w:val="00733B4D"/>
    <w:rsid w:val="00736D78"/>
    <w:rsid w:val="0073758B"/>
    <w:rsid w:val="00741DDF"/>
    <w:rsid w:val="00745319"/>
    <w:rsid w:val="007475DD"/>
    <w:rsid w:val="00747CC4"/>
    <w:rsid w:val="00747EE9"/>
    <w:rsid w:val="0075044E"/>
    <w:rsid w:val="00752F0C"/>
    <w:rsid w:val="00755C99"/>
    <w:rsid w:val="0076137F"/>
    <w:rsid w:val="007701F7"/>
    <w:rsid w:val="007705AE"/>
    <w:rsid w:val="007717FD"/>
    <w:rsid w:val="007744EB"/>
    <w:rsid w:val="00774DDB"/>
    <w:rsid w:val="00776963"/>
    <w:rsid w:val="007774B6"/>
    <w:rsid w:val="007802BA"/>
    <w:rsid w:val="00783195"/>
    <w:rsid w:val="007861A2"/>
    <w:rsid w:val="00787146"/>
    <w:rsid w:val="007871D8"/>
    <w:rsid w:val="00787306"/>
    <w:rsid w:val="0078760E"/>
    <w:rsid w:val="007876BA"/>
    <w:rsid w:val="00792B56"/>
    <w:rsid w:val="00794421"/>
    <w:rsid w:val="007959B9"/>
    <w:rsid w:val="00795FA1"/>
    <w:rsid w:val="00796081"/>
    <w:rsid w:val="00797D12"/>
    <w:rsid w:val="007A0ED4"/>
    <w:rsid w:val="007A319A"/>
    <w:rsid w:val="007A4F5E"/>
    <w:rsid w:val="007A5E7E"/>
    <w:rsid w:val="007A7BCA"/>
    <w:rsid w:val="007B5E42"/>
    <w:rsid w:val="007B6F65"/>
    <w:rsid w:val="007C5500"/>
    <w:rsid w:val="007D1E6D"/>
    <w:rsid w:val="007D4EA8"/>
    <w:rsid w:val="007E2C69"/>
    <w:rsid w:val="007E68B9"/>
    <w:rsid w:val="007E7372"/>
    <w:rsid w:val="007F532A"/>
    <w:rsid w:val="007F66A3"/>
    <w:rsid w:val="007F69FC"/>
    <w:rsid w:val="00800CD1"/>
    <w:rsid w:val="00802D83"/>
    <w:rsid w:val="00803FA1"/>
    <w:rsid w:val="00806CD8"/>
    <w:rsid w:val="00812036"/>
    <w:rsid w:val="00813039"/>
    <w:rsid w:val="0081376D"/>
    <w:rsid w:val="00813EA0"/>
    <w:rsid w:val="00822131"/>
    <w:rsid w:val="00824E0E"/>
    <w:rsid w:val="00827669"/>
    <w:rsid w:val="00827CDD"/>
    <w:rsid w:val="00831941"/>
    <w:rsid w:val="008334A7"/>
    <w:rsid w:val="008354E9"/>
    <w:rsid w:val="00840888"/>
    <w:rsid w:val="0084210F"/>
    <w:rsid w:val="00842BBE"/>
    <w:rsid w:val="00844536"/>
    <w:rsid w:val="00845AD4"/>
    <w:rsid w:val="00856544"/>
    <w:rsid w:val="00860589"/>
    <w:rsid w:val="00867FB4"/>
    <w:rsid w:val="00870918"/>
    <w:rsid w:val="008714CC"/>
    <w:rsid w:val="00871DF1"/>
    <w:rsid w:val="00874431"/>
    <w:rsid w:val="00874FCB"/>
    <w:rsid w:val="008804E1"/>
    <w:rsid w:val="00880B84"/>
    <w:rsid w:val="008817AC"/>
    <w:rsid w:val="00883233"/>
    <w:rsid w:val="008844B0"/>
    <w:rsid w:val="00886CF5"/>
    <w:rsid w:val="0089154B"/>
    <w:rsid w:val="00894951"/>
    <w:rsid w:val="008958A1"/>
    <w:rsid w:val="008968F2"/>
    <w:rsid w:val="008A1E02"/>
    <w:rsid w:val="008A3F85"/>
    <w:rsid w:val="008A5381"/>
    <w:rsid w:val="008A5C71"/>
    <w:rsid w:val="008A72C8"/>
    <w:rsid w:val="008B57CC"/>
    <w:rsid w:val="008B7577"/>
    <w:rsid w:val="008B7672"/>
    <w:rsid w:val="008C399D"/>
    <w:rsid w:val="008C3E4B"/>
    <w:rsid w:val="008C6091"/>
    <w:rsid w:val="008D0673"/>
    <w:rsid w:val="008D19EA"/>
    <w:rsid w:val="008D2207"/>
    <w:rsid w:val="008D2782"/>
    <w:rsid w:val="008D61A2"/>
    <w:rsid w:val="008E31DC"/>
    <w:rsid w:val="008E5DF4"/>
    <w:rsid w:val="008F1EB3"/>
    <w:rsid w:val="008F239D"/>
    <w:rsid w:val="008F631B"/>
    <w:rsid w:val="00900907"/>
    <w:rsid w:val="00900C07"/>
    <w:rsid w:val="009022D0"/>
    <w:rsid w:val="00905198"/>
    <w:rsid w:val="00906701"/>
    <w:rsid w:val="00906BEF"/>
    <w:rsid w:val="00906D9B"/>
    <w:rsid w:val="00907191"/>
    <w:rsid w:val="00910D50"/>
    <w:rsid w:val="009112B1"/>
    <w:rsid w:val="00912018"/>
    <w:rsid w:val="00913023"/>
    <w:rsid w:val="009133ED"/>
    <w:rsid w:val="0091340E"/>
    <w:rsid w:val="009135AF"/>
    <w:rsid w:val="0091572C"/>
    <w:rsid w:val="00921A5B"/>
    <w:rsid w:val="00921EC1"/>
    <w:rsid w:val="00927DF1"/>
    <w:rsid w:val="00937877"/>
    <w:rsid w:val="00942411"/>
    <w:rsid w:val="0094256C"/>
    <w:rsid w:val="00945C9C"/>
    <w:rsid w:val="00946B5E"/>
    <w:rsid w:val="00947CCF"/>
    <w:rsid w:val="00950A55"/>
    <w:rsid w:val="00950D85"/>
    <w:rsid w:val="0095344B"/>
    <w:rsid w:val="00955A17"/>
    <w:rsid w:val="00955B79"/>
    <w:rsid w:val="00955FB9"/>
    <w:rsid w:val="0096719C"/>
    <w:rsid w:val="00972C4F"/>
    <w:rsid w:val="00973FB8"/>
    <w:rsid w:val="00975C5F"/>
    <w:rsid w:val="009819E5"/>
    <w:rsid w:val="00983C85"/>
    <w:rsid w:val="009841F8"/>
    <w:rsid w:val="00984895"/>
    <w:rsid w:val="009916B7"/>
    <w:rsid w:val="00993025"/>
    <w:rsid w:val="009A0D2B"/>
    <w:rsid w:val="009A3892"/>
    <w:rsid w:val="009A5369"/>
    <w:rsid w:val="009B3E15"/>
    <w:rsid w:val="009B5C2C"/>
    <w:rsid w:val="009B5DCF"/>
    <w:rsid w:val="009B6302"/>
    <w:rsid w:val="009B709A"/>
    <w:rsid w:val="009B7F68"/>
    <w:rsid w:val="009C11F9"/>
    <w:rsid w:val="009C2543"/>
    <w:rsid w:val="009C32A2"/>
    <w:rsid w:val="009C399C"/>
    <w:rsid w:val="009C4D6B"/>
    <w:rsid w:val="009C4FA4"/>
    <w:rsid w:val="009C5D6E"/>
    <w:rsid w:val="009C5FF2"/>
    <w:rsid w:val="009D0B55"/>
    <w:rsid w:val="009D2BD3"/>
    <w:rsid w:val="009D2EE2"/>
    <w:rsid w:val="009D7007"/>
    <w:rsid w:val="009E02F5"/>
    <w:rsid w:val="009E14CD"/>
    <w:rsid w:val="009E1E01"/>
    <w:rsid w:val="009E547C"/>
    <w:rsid w:val="009E7435"/>
    <w:rsid w:val="009E788C"/>
    <w:rsid w:val="009F050E"/>
    <w:rsid w:val="009F0693"/>
    <w:rsid w:val="009F7F02"/>
    <w:rsid w:val="00A03968"/>
    <w:rsid w:val="00A0470E"/>
    <w:rsid w:val="00A05D1B"/>
    <w:rsid w:val="00A06BDB"/>
    <w:rsid w:val="00A07AB8"/>
    <w:rsid w:val="00A105CE"/>
    <w:rsid w:val="00A11468"/>
    <w:rsid w:val="00A119DF"/>
    <w:rsid w:val="00A13CAB"/>
    <w:rsid w:val="00A15F08"/>
    <w:rsid w:val="00A16B34"/>
    <w:rsid w:val="00A23BB0"/>
    <w:rsid w:val="00A252BA"/>
    <w:rsid w:val="00A25B51"/>
    <w:rsid w:val="00A26D05"/>
    <w:rsid w:val="00A31376"/>
    <w:rsid w:val="00A33C78"/>
    <w:rsid w:val="00A33E87"/>
    <w:rsid w:val="00A34058"/>
    <w:rsid w:val="00A35415"/>
    <w:rsid w:val="00A375D5"/>
    <w:rsid w:val="00A4260C"/>
    <w:rsid w:val="00A429C3"/>
    <w:rsid w:val="00A43669"/>
    <w:rsid w:val="00A462B5"/>
    <w:rsid w:val="00A475B2"/>
    <w:rsid w:val="00A47653"/>
    <w:rsid w:val="00A506B5"/>
    <w:rsid w:val="00A537ED"/>
    <w:rsid w:val="00A54B86"/>
    <w:rsid w:val="00A559C3"/>
    <w:rsid w:val="00A56B68"/>
    <w:rsid w:val="00A61975"/>
    <w:rsid w:val="00A63AA9"/>
    <w:rsid w:val="00A64CE8"/>
    <w:rsid w:val="00A65C99"/>
    <w:rsid w:val="00A66AAF"/>
    <w:rsid w:val="00A71FA4"/>
    <w:rsid w:val="00A77673"/>
    <w:rsid w:val="00A77A62"/>
    <w:rsid w:val="00A8245F"/>
    <w:rsid w:val="00A850F3"/>
    <w:rsid w:val="00A861BA"/>
    <w:rsid w:val="00A868B7"/>
    <w:rsid w:val="00A87159"/>
    <w:rsid w:val="00A90A05"/>
    <w:rsid w:val="00A91A34"/>
    <w:rsid w:val="00A96DCA"/>
    <w:rsid w:val="00A97B46"/>
    <w:rsid w:val="00AA4C81"/>
    <w:rsid w:val="00AA6B87"/>
    <w:rsid w:val="00AA6FF9"/>
    <w:rsid w:val="00AB0C8A"/>
    <w:rsid w:val="00AB10EC"/>
    <w:rsid w:val="00AB3581"/>
    <w:rsid w:val="00AB628F"/>
    <w:rsid w:val="00AC0C9B"/>
    <w:rsid w:val="00AC614F"/>
    <w:rsid w:val="00AD142F"/>
    <w:rsid w:val="00AD274A"/>
    <w:rsid w:val="00AD28B6"/>
    <w:rsid w:val="00AD483B"/>
    <w:rsid w:val="00AD4E11"/>
    <w:rsid w:val="00AD5A3E"/>
    <w:rsid w:val="00AD5E33"/>
    <w:rsid w:val="00AE1383"/>
    <w:rsid w:val="00AE1A39"/>
    <w:rsid w:val="00AE3AB7"/>
    <w:rsid w:val="00AE43D8"/>
    <w:rsid w:val="00AE5A2E"/>
    <w:rsid w:val="00AE758C"/>
    <w:rsid w:val="00AE7B91"/>
    <w:rsid w:val="00AF2164"/>
    <w:rsid w:val="00AF228E"/>
    <w:rsid w:val="00AF2B05"/>
    <w:rsid w:val="00AF56F8"/>
    <w:rsid w:val="00AF7762"/>
    <w:rsid w:val="00B0715E"/>
    <w:rsid w:val="00B124E7"/>
    <w:rsid w:val="00B12991"/>
    <w:rsid w:val="00B12E2E"/>
    <w:rsid w:val="00B138CA"/>
    <w:rsid w:val="00B200FE"/>
    <w:rsid w:val="00B24C8E"/>
    <w:rsid w:val="00B30827"/>
    <w:rsid w:val="00B32456"/>
    <w:rsid w:val="00B36DC7"/>
    <w:rsid w:val="00B405EA"/>
    <w:rsid w:val="00B42F23"/>
    <w:rsid w:val="00B43B85"/>
    <w:rsid w:val="00B43D67"/>
    <w:rsid w:val="00B45314"/>
    <w:rsid w:val="00B4768C"/>
    <w:rsid w:val="00B54A5F"/>
    <w:rsid w:val="00B57ED2"/>
    <w:rsid w:val="00B59E5C"/>
    <w:rsid w:val="00B6710D"/>
    <w:rsid w:val="00B7290B"/>
    <w:rsid w:val="00B7652D"/>
    <w:rsid w:val="00B7666B"/>
    <w:rsid w:val="00B77A44"/>
    <w:rsid w:val="00B77C90"/>
    <w:rsid w:val="00B84A4E"/>
    <w:rsid w:val="00B92E1C"/>
    <w:rsid w:val="00B932BA"/>
    <w:rsid w:val="00B93F46"/>
    <w:rsid w:val="00B960ED"/>
    <w:rsid w:val="00B9658A"/>
    <w:rsid w:val="00B97342"/>
    <w:rsid w:val="00B97825"/>
    <w:rsid w:val="00BA0552"/>
    <w:rsid w:val="00BB0870"/>
    <w:rsid w:val="00BB0CDE"/>
    <w:rsid w:val="00BB2312"/>
    <w:rsid w:val="00BC195C"/>
    <w:rsid w:val="00BD3357"/>
    <w:rsid w:val="00BE028C"/>
    <w:rsid w:val="00BE1A27"/>
    <w:rsid w:val="00BE4DFC"/>
    <w:rsid w:val="00BE5042"/>
    <w:rsid w:val="00BE6113"/>
    <w:rsid w:val="00BF0DB3"/>
    <w:rsid w:val="00BF19A9"/>
    <w:rsid w:val="00BF2C46"/>
    <w:rsid w:val="00BF3167"/>
    <w:rsid w:val="00BF5B43"/>
    <w:rsid w:val="00BF5E88"/>
    <w:rsid w:val="00BF5F50"/>
    <w:rsid w:val="00BF7D7E"/>
    <w:rsid w:val="00BF7F8C"/>
    <w:rsid w:val="00C0546D"/>
    <w:rsid w:val="00C06A3D"/>
    <w:rsid w:val="00C123BA"/>
    <w:rsid w:val="00C174D3"/>
    <w:rsid w:val="00C22F97"/>
    <w:rsid w:val="00C40FE6"/>
    <w:rsid w:val="00C41F74"/>
    <w:rsid w:val="00C46931"/>
    <w:rsid w:val="00C47F57"/>
    <w:rsid w:val="00C519A4"/>
    <w:rsid w:val="00C52BF4"/>
    <w:rsid w:val="00C56E22"/>
    <w:rsid w:val="00C602CC"/>
    <w:rsid w:val="00C63A6B"/>
    <w:rsid w:val="00C642C9"/>
    <w:rsid w:val="00C73F86"/>
    <w:rsid w:val="00C7536E"/>
    <w:rsid w:val="00C84D85"/>
    <w:rsid w:val="00C86513"/>
    <w:rsid w:val="00C8714E"/>
    <w:rsid w:val="00C902AB"/>
    <w:rsid w:val="00C91A6D"/>
    <w:rsid w:val="00C93BFE"/>
    <w:rsid w:val="00C97BC8"/>
    <w:rsid w:val="00C97D08"/>
    <w:rsid w:val="00CA21BB"/>
    <w:rsid w:val="00CA2380"/>
    <w:rsid w:val="00CA38FE"/>
    <w:rsid w:val="00CA7DFF"/>
    <w:rsid w:val="00CB1D8D"/>
    <w:rsid w:val="00CB4A10"/>
    <w:rsid w:val="00CB5D4E"/>
    <w:rsid w:val="00CB65C6"/>
    <w:rsid w:val="00CC00FB"/>
    <w:rsid w:val="00CC20C9"/>
    <w:rsid w:val="00CC61DF"/>
    <w:rsid w:val="00CC70CE"/>
    <w:rsid w:val="00CC78E8"/>
    <w:rsid w:val="00CD0A52"/>
    <w:rsid w:val="00CD2E7D"/>
    <w:rsid w:val="00CD57A8"/>
    <w:rsid w:val="00CD597A"/>
    <w:rsid w:val="00CD690C"/>
    <w:rsid w:val="00CD6AB4"/>
    <w:rsid w:val="00CE0F55"/>
    <w:rsid w:val="00CE18D8"/>
    <w:rsid w:val="00CE576A"/>
    <w:rsid w:val="00CE5C48"/>
    <w:rsid w:val="00CF3054"/>
    <w:rsid w:val="00CF679D"/>
    <w:rsid w:val="00D02226"/>
    <w:rsid w:val="00D022CB"/>
    <w:rsid w:val="00D0667C"/>
    <w:rsid w:val="00D069B4"/>
    <w:rsid w:val="00D10105"/>
    <w:rsid w:val="00D11231"/>
    <w:rsid w:val="00D1212B"/>
    <w:rsid w:val="00D139F2"/>
    <w:rsid w:val="00D13D0E"/>
    <w:rsid w:val="00D30B7A"/>
    <w:rsid w:val="00D311C2"/>
    <w:rsid w:val="00D32B24"/>
    <w:rsid w:val="00D354EA"/>
    <w:rsid w:val="00D356A6"/>
    <w:rsid w:val="00D361BD"/>
    <w:rsid w:val="00D40197"/>
    <w:rsid w:val="00D427E2"/>
    <w:rsid w:val="00D43E23"/>
    <w:rsid w:val="00D51D25"/>
    <w:rsid w:val="00D544D1"/>
    <w:rsid w:val="00D54C9A"/>
    <w:rsid w:val="00D60405"/>
    <w:rsid w:val="00D658FC"/>
    <w:rsid w:val="00D66014"/>
    <w:rsid w:val="00D66F96"/>
    <w:rsid w:val="00D718EC"/>
    <w:rsid w:val="00D72DDC"/>
    <w:rsid w:val="00D81F25"/>
    <w:rsid w:val="00D8200F"/>
    <w:rsid w:val="00D90123"/>
    <w:rsid w:val="00D9101B"/>
    <w:rsid w:val="00D91A80"/>
    <w:rsid w:val="00D924CA"/>
    <w:rsid w:val="00D931D2"/>
    <w:rsid w:val="00D93717"/>
    <w:rsid w:val="00D93FC7"/>
    <w:rsid w:val="00DA3BD2"/>
    <w:rsid w:val="00DA4C19"/>
    <w:rsid w:val="00DB077A"/>
    <w:rsid w:val="00DB1284"/>
    <w:rsid w:val="00DB5E9F"/>
    <w:rsid w:val="00DC1430"/>
    <w:rsid w:val="00DC27AC"/>
    <w:rsid w:val="00DC6C91"/>
    <w:rsid w:val="00DD2ACD"/>
    <w:rsid w:val="00DD36EA"/>
    <w:rsid w:val="00DD39B0"/>
    <w:rsid w:val="00DD7785"/>
    <w:rsid w:val="00DE241B"/>
    <w:rsid w:val="00DE270E"/>
    <w:rsid w:val="00DE42B1"/>
    <w:rsid w:val="00DF1864"/>
    <w:rsid w:val="00E02902"/>
    <w:rsid w:val="00E03064"/>
    <w:rsid w:val="00E03632"/>
    <w:rsid w:val="00E038E3"/>
    <w:rsid w:val="00E03EE0"/>
    <w:rsid w:val="00E054F5"/>
    <w:rsid w:val="00E067B1"/>
    <w:rsid w:val="00E12E2C"/>
    <w:rsid w:val="00E1336A"/>
    <w:rsid w:val="00E15ACD"/>
    <w:rsid w:val="00E22C35"/>
    <w:rsid w:val="00E23424"/>
    <w:rsid w:val="00E30E55"/>
    <w:rsid w:val="00E33BA0"/>
    <w:rsid w:val="00E33E55"/>
    <w:rsid w:val="00E42A75"/>
    <w:rsid w:val="00E44E06"/>
    <w:rsid w:val="00E45BD5"/>
    <w:rsid w:val="00E47616"/>
    <w:rsid w:val="00E53A8C"/>
    <w:rsid w:val="00E54F58"/>
    <w:rsid w:val="00E55194"/>
    <w:rsid w:val="00E558CC"/>
    <w:rsid w:val="00E66B0A"/>
    <w:rsid w:val="00E70280"/>
    <w:rsid w:val="00E706DE"/>
    <w:rsid w:val="00E7359D"/>
    <w:rsid w:val="00E736EE"/>
    <w:rsid w:val="00E748DC"/>
    <w:rsid w:val="00E75CBD"/>
    <w:rsid w:val="00E8159B"/>
    <w:rsid w:val="00E85460"/>
    <w:rsid w:val="00E859DF"/>
    <w:rsid w:val="00E867F6"/>
    <w:rsid w:val="00E90A0D"/>
    <w:rsid w:val="00E914F7"/>
    <w:rsid w:val="00E939F1"/>
    <w:rsid w:val="00E974A8"/>
    <w:rsid w:val="00EA1D22"/>
    <w:rsid w:val="00EA2265"/>
    <w:rsid w:val="00EA5340"/>
    <w:rsid w:val="00EA665F"/>
    <w:rsid w:val="00EA7EB1"/>
    <w:rsid w:val="00EB4872"/>
    <w:rsid w:val="00EC0335"/>
    <w:rsid w:val="00EC38C2"/>
    <w:rsid w:val="00EC5A94"/>
    <w:rsid w:val="00EC7EAE"/>
    <w:rsid w:val="00ED12C6"/>
    <w:rsid w:val="00ED652D"/>
    <w:rsid w:val="00ED7702"/>
    <w:rsid w:val="00EE1257"/>
    <w:rsid w:val="00EE473C"/>
    <w:rsid w:val="00EE575D"/>
    <w:rsid w:val="00EE78C0"/>
    <w:rsid w:val="00EF4C39"/>
    <w:rsid w:val="00EF58FA"/>
    <w:rsid w:val="00EF5B8A"/>
    <w:rsid w:val="00EF70BF"/>
    <w:rsid w:val="00F002AB"/>
    <w:rsid w:val="00F007B4"/>
    <w:rsid w:val="00F01651"/>
    <w:rsid w:val="00F019EA"/>
    <w:rsid w:val="00F059A0"/>
    <w:rsid w:val="00F0681F"/>
    <w:rsid w:val="00F07D32"/>
    <w:rsid w:val="00F11333"/>
    <w:rsid w:val="00F116A4"/>
    <w:rsid w:val="00F15680"/>
    <w:rsid w:val="00F15755"/>
    <w:rsid w:val="00F170E7"/>
    <w:rsid w:val="00F21BC7"/>
    <w:rsid w:val="00F261FC"/>
    <w:rsid w:val="00F26205"/>
    <w:rsid w:val="00F3078B"/>
    <w:rsid w:val="00F330DF"/>
    <w:rsid w:val="00F3349B"/>
    <w:rsid w:val="00F40E15"/>
    <w:rsid w:val="00F51AD4"/>
    <w:rsid w:val="00F53537"/>
    <w:rsid w:val="00F6180E"/>
    <w:rsid w:val="00F6450E"/>
    <w:rsid w:val="00F7079D"/>
    <w:rsid w:val="00F8277A"/>
    <w:rsid w:val="00F838D1"/>
    <w:rsid w:val="00F83C43"/>
    <w:rsid w:val="00F90945"/>
    <w:rsid w:val="00F90DE5"/>
    <w:rsid w:val="00F96579"/>
    <w:rsid w:val="00FA4E7F"/>
    <w:rsid w:val="00FA59A2"/>
    <w:rsid w:val="00FB2617"/>
    <w:rsid w:val="00FB4905"/>
    <w:rsid w:val="00FB7B6C"/>
    <w:rsid w:val="00FC0C6F"/>
    <w:rsid w:val="00FC6500"/>
    <w:rsid w:val="00FC66ED"/>
    <w:rsid w:val="00FD0541"/>
    <w:rsid w:val="00FD27F9"/>
    <w:rsid w:val="00FD3CAD"/>
    <w:rsid w:val="00FD5850"/>
    <w:rsid w:val="00FD6773"/>
    <w:rsid w:val="00FD6C44"/>
    <w:rsid w:val="00FE0915"/>
    <w:rsid w:val="00FE22EF"/>
    <w:rsid w:val="00FE4366"/>
    <w:rsid w:val="00FE47EF"/>
    <w:rsid w:val="00FE4ED3"/>
    <w:rsid w:val="00FE5F8E"/>
    <w:rsid w:val="00FF0B91"/>
    <w:rsid w:val="00FF161B"/>
    <w:rsid w:val="00FF67B5"/>
    <w:rsid w:val="011CCBF0"/>
    <w:rsid w:val="013EDE4D"/>
    <w:rsid w:val="0141C3D3"/>
    <w:rsid w:val="01778668"/>
    <w:rsid w:val="01E2EAC8"/>
    <w:rsid w:val="0215129A"/>
    <w:rsid w:val="0243770A"/>
    <w:rsid w:val="029A7819"/>
    <w:rsid w:val="02DAC643"/>
    <w:rsid w:val="031D60D2"/>
    <w:rsid w:val="0321D178"/>
    <w:rsid w:val="040B00D8"/>
    <w:rsid w:val="04526FCE"/>
    <w:rsid w:val="048DBAFE"/>
    <w:rsid w:val="059225D2"/>
    <w:rsid w:val="05D33E70"/>
    <w:rsid w:val="06CC8342"/>
    <w:rsid w:val="06FD70E7"/>
    <w:rsid w:val="084E836B"/>
    <w:rsid w:val="085848DF"/>
    <w:rsid w:val="089E05F1"/>
    <w:rsid w:val="08EF565B"/>
    <w:rsid w:val="08FE1DEB"/>
    <w:rsid w:val="09565E5B"/>
    <w:rsid w:val="0959C7AA"/>
    <w:rsid w:val="099F017C"/>
    <w:rsid w:val="09A59E9F"/>
    <w:rsid w:val="0A2B3DD7"/>
    <w:rsid w:val="0AA4CE7F"/>
    <w:rsid w:val="0AE7A6C2"/>
    <w:rsid w:val="0B1E6B55"/>
    <w:rsid w:val="0B58988F"/>
    <w:rsid w:val="0B92E1A7"/>
    <w:rsid w:val="0BB18CFB"/>
    <w:rsid w:val="0BE017E6"/>
    <w:rsid w:val="0BE32EAB"/>
    <w:rsid w:val="0C336A1C"/>
    <w:rsid w:val="0C79F4F3"/>
    <w:rsid w:val="0CD270CA"/>
    <w:rsid w:val="0D1C7A69"/>
    <w:rsid w:val="0D459455"/>
    <w:rsid w:val="0D55D513"/>
    <w:rsid w:val="0E4579F4"/>
    <w:rsid w:val="0EEAF2D1"/>
    <w:rsid w:val="0F2C53C0"/>
    <w:rsid w:val="0F41E821"/>
    <w:rsid w:val="0F87B1B7"/>
    <w:rsid w:val="0FF7FC70"/>
    <w:rsid w:val="10A906BC"/>
    <w:rsid w:val="10DFC2C8"/>
    <w:rsid w:val="10EB0144"/>
    <w:rsid w:val="1107E412"/>
    <w:rsid w:val="11267F7E"/>
    <w:rsid w:val="114B8CD6"/>
    <w:rsid w:val="115F581E"/>
    <w:rsid w:val="120E7763"/>
    <w:rsid w:val="12704B1B"/>
    <w:rsid w:val="12F61338"/>
    <w:rsid w:val="130BA840"/>
    <w:rsid w:val="135A2B89"/>
    <w:rsid w:val="13D06BFA"/>
    <w:rsid w:val="141DEC74"/>
    <w:rsid w:val="14A92FE9"/>
    <w:rsid w:val="157E687D"/>
    <w:rsid w:val="162DEF00"/>
    <w:rsid w:val="1662C4E6"/>
    <w:rsid w:val="16B33D13"/>
    <w:rsid w:val="16FC4A64"/>
    <w:rsid w:val="17B1C5A8"/>
    <w:rsid w:val="17C7385E"/>
    <w:rsid w:val="182D1991"/>
    <w:rsid w:val="18385EB2"/>
    <w:rsid w:val="187095C4"/>
    <w:rsid w:val="1877A6ED"/>
    <w:rsid w:val="18AD0F0E"/>
    <w:rsid w:val="193DEA99"/>
    <w:rsid w:val="19ECD89B"/>
    <w:rsid w:val="1A303CF2"/>
    <w:rsid w:val="1A64D089"/>
    <w:rsid w:val="1A8E98C3"/>
    <w:rsid w:val="1B29EB1A"/>
    <w:rsid w:val="1B56B6EA"/>
    <w:rsid w:val="1BEBD750"/>
    <w:rsid w:val="1C5388BB"/>
    <w:rsid w:val="1C7E72C5"/>
    <w:rsid w:val="1CC746C3"/>
    <w:rsid w:val="1D3D949D"/>
    <w:rsid w:val="1D77AB92"/>
    <w:rsid w:val="1D8C7331"/>
    <w:rsid w:val="1DC0EF9C"/>
    <w:rsid w:val="1DCDAC21"/>
    <w:rsid w:val="1E37148D"/>
    <w:rsid w:val="1E5321EC"/>
    <w:rsid w:val="1EBD0F3F"/>
    <w:rsid w:val="1EE90BBA"/>
    <w:rsid w:val="1EFE4E25"/>
    <w:rsid w:val="1F07724E"/>
    <w:rsid w:val="1F3C3BE8"/>
    <w:rsid w:val="1F90F033"/>
    <w:rsid w:val="1FAF8A63"/>
    <w:rsid w:val="1FB97505"/>
    <w:rsid w:val="209D3D2B"/>
    <w:rsid w:val="20B5D9C1"/>
    <w:rsid w:val="21004596"/>
    <w:rsid w:val="22FFB6E4"/>
    <w:rsid w:val="233529FC"/>
    <w:rsid w:val="23745B87"/>
    <w:rsid w:val="249908C2"/>
    <w:rsid w:val="24B2D741"/>
    <w:rsid w:val="24EA07CB"/>
    <w:rsid w:val="25152929"/>
    <w:rsid w:val="2585751B"/>
    <w:rsid w:val="259015D4"/>
    <w:rsid w:val="259CB1CA"/>
    <w:rsid w:val="259F1C4C"/>
    <w:rsid w:val="262FAE62"/>
    <w:rsid w:val="2643DBA4"/>
    <w:rsid w:val="266FB8E3"/>
    <w:rsid w:val="26F65D52"/>
    <w:rsid w:val="275CD7C7"/>
    <w:rsid w:val="27641BEC"/>
    <w:rsid w:val="27B66D6C"/>
    <w:rsid w:val="27C1F498"/>
    <w:rsid w:val="28DB5BA0"/>
    <w:rsid w:val="29368944"/>
    <w:rsid w:val="29B0CF69"/>
    <w:rsid w:val="29D3ABF4"/>
    <w:rsid w:val="2B1F1364"/>
    <w:rsid w:val="2B27507A"/>
    <w:rsid w:val="2B3492A8"/>
    <w:rsid w:val="2B957657"/>
    <w:rsid w:val="2C1BEAD7"/>
    <w:rsid w:val="2D662977"/>
    <w:rsid w:val="2E4A58F6"/>
    <w:rsid w:val="2EAB557A"/>
    <w:rsid w:val="2F1202D3"/>
    <w:rsid w:val="2F78611A"/>
    <w:rsid w:val="2FB40E4B"/>
    <w:rsid w:val="2FB564BC"/>
    <w:rsid w:val="2FD21A90"/>
    <w:rsid w:val="302507E8"/>
    <w:rsid w:val="310EE826"/>
    <w:rsid w:val="318CC539"/>
    <w:rsid w:val="319DEFA8"/>
    <w:rsid w:val="31B941A8"/>
    <w:rsid w:val="32C34617"/>
    <w:rsid w:val="3340A902"/>
    <w:rsid w:val="347CA6D8"/>
    <w:rsid w:val="34DED7BC"/>
    <w:rsid w:val="34E69CCE"/>
    <w:rsid w:val="352E7FF8"/>
    <w:rsid w:val="3563D134"/>
    <w:rsid w:val="35B2D177"/>
    <w:rsid w:val="35D2FE59"/>
    <w:rsid w:val="35F701EE"/>
    <w:rsid w:val="35FD95B3"/>
    <w:rsid w:val="3620D3FC"/>
    <w:rsid w:val="36C6CE3B"/>
    <w:rsid w:val="37301AB4"/>
    <w:rsid w:val="37E421AA"/>
    <w:rsid w:val="37F2FF81"/>
    <w:rsid w:val="3814E41C"/>
    <w:rsid w:val="38326E44"/>
    <w:rsid w:val="39072535"/>
    <w:rsid w:val="393D9CC2"/>
    <w:rsid w:val="398379E0"/>
    <w:rsid w:val="39883D24"/>
    <w:rsid w:val="3998FE34"/>
    <w:rsid w:val="399BCE50"/>
    <w:rsid w:val="39B5574B"/>
    <w:rsid w:val="39E35500"/>
    <w:rsid w:val="39EDB545"/>
    <w:rsid w:val="3A916216"/>
    <w:rsid w:val="3A96190D"/>
    <w:rsid w:val="3AB2B79C"/>
    <w:rsid w:val="3AB714C4"/>
    <w:rsid w:val="3AFD0D3C"/>
    <w:rsid w:val="3B49689D"/>
    <w:rsid w:val="3B883FE7"/>
    <w:rsid w:val="3B8E6543"/>
    <w:rsid w:val="3BABE413"/>
    <w:rsid w:val="3CE071DC"/>
    <w:rsid w:val="3D422318"/>
    <w:rsid w:val="3DA2915D"/>
    <w:rsid w:val="3E3D115F"/>
    <w:rsid w:val="3E591569"/>
    <w:rsid w:val="3E95BD62"/>
    <w:rsid w:val="3E99821D"/>
    <w:rsid w:val="3ED5D9FB"/>
    <w:rsid w:val="3F2DE492"/>
    <w:rsid w:val="3F9917F9"/>
    <w:rsid w:val="3FEF1A73"/>
    <w:rsid w:val="4012E40F"/>
    <w:rsid w:val="404681B3"/>
    <w:rsid w:val="4051B860"/>
    <w:rsid w:val="405202D0"/>
    <w:rsid w:val="4055173F"/>
    <w:rsid w:val="40699E44"/>
    <w:rsid w:val="40757E5E"/>
    <w:rsid w:val="410149A6"/>
    <w:rsid w:val="411FC409"/>
    <w:rsid w:val="412CEC10"/>
    <w:rsid w:val="416C9997"/>
    <w:rsid w:val="41957C5C"/>
    <w:rsid w:val="419675CE"/>
    <w:rsid w:val="41D710AD"/>
    <w:rsid w:val="42837C6E"/>
    <w:rsid w:val="43122815"/>
    <w:rsid w:val="4346E34D"/>
    <w:rsid w:val="435018A5"/>
    <w:rsid w:val="43587753"/>
    <w:rsid w:val="444B55A1"/>
    <w:rsid w:val="448F2282"/>
    <w:rsid w:val="4493BB5D"/>
    <w:rsid w:val="45864F62"/>
    <w:rsid w:val="4603E2E4"/>
    <w:rsid w:val="467E719D"/>
    <w:rsid w:val="4697AAE9"/>
    <w:rsid w:val="4735DE9C"/>
    <w:rsid w:val="4752E54D"/>
    <w:rsid w:val="479002D4"/>
    <w:rsid w:val="48F493E6"/>
    <w:rsid w:val="49B028D2"/>
    <w:rsid w:val="49F9AE16"/>
    <w:rsid w:val="4A0683AD"/>
    <w:rsid w:val="4A071A4E"/>
    <w:rsid w:val="4A0A57D9"/>
    <w:rsid w:val="4A2CF36B"/>
    <w:rsid w:val="4AA23163"/>
    <w:rsid w:val="4B540B76"/>
    <w:rsid w:val="4B93ABE4"/>
    <w:rsid w:val="4C8A66E3"/>
    <w:rsid w:val="4D0D2A40"/>
    <w:rsid w:val="4D8BAD16"/>
    <w:rsid w:val="4DD5268F"/>
    <w:rsid w:val="4E37A773"/>
    <w:rsid w:val="4EFA8D87"/>
    <w:rsid w:val="4FB52695"/>
    <w:rsid w:val="5035671C"/>
    <w:rsid w:val="504556FE"/>
    <w:rsid w:val="504BE5E3"/>
    <w:rsid w:val="5086114C"/>
    <w:rsid w:val="50B25F9C"/>
    <w:rsid w:val="50D8F271"/>
    <w:rsid w:val="5170D0CE"/>
    <w:rsid w:val="51DD8FAF"/>
    <w:rsid w:val="51FEE91E"/>
    <w:rsid w:val="52E44634"/>
    <w:rsid w:val="52E8A072"/>
    <w:rsid w:val="52F4D3DC"/>
    <w:rsid w:val="538B7BD0"/>
    <w:rsid w:val="54124CAB"/>
    <w:rsid w:val="541A659D"/>
    <w:rsid w:val="541C1622"/>
    <w:rsid w:val="54E6B57B"/>
    <w:rsid w:val="54E78040"/>
    <w:rsid w:val="5562F848"/>
    <w:rsid w:val="55D06817"/>
    <w:rsid w:val="55D3CCFA"/>
    <w:rsid w:val="565BBD52"/>
    <w:rsid w:val="566EABF5"/>
    <w:rsid w:val="56A44C50"/>
    <w:rsid w:val="56FF7F72"/>
    <w:rsid w:val="570693AB"/>
    <w:rsid w:val="575A1CA6"/>
    <w:rsid w:val="576B9E6D"/>
    <w:rsid w:val="5793532C"/>
    <w:rsid w:val="5849A456"/>
    <w:rsid w:val="588F2A17"/>
    <w:rsid w:val="5918B8EF"/>
    <w:rsid w:val="597F3461"/>
    <w:rsid w:val="598491F3"/>
    <w:rsid w:val="5A64EAC9"/>
    <w:rsid w:val="5A7FDB38"/>
    <w:rsid w:val="5A8EAA1B"/>
    <w:rsid w:val="5A972F73"/>
    <w:rsid w:val="5A9A87DB"/>
    <w:rsid w:val="5B6FBE34"/>
    <w:rsid w:val="5BE7150C"/>
    <w:rsid w:val="5BFB1333"/>
    <w:rsid w:val="5CA14EDF"/>
    <w:rsid w:val="5CA3CF62"/>
    <w:rsid w:val="5DF96318"/>
    <w:rsid w:val="5E258A3D"/>
    <w:rsid w:val="5E48EB80"/>
    <w:rsid w:val="5F63F817"/>
    <w:rsid w:val="5F78CB3F"/>
    <w:rsid w:val="603AF604"/>
    <w:rsid w:val="606F28FB"/>
    <w:rsid w:val="60786BF1"/>
    <w:rsid w:val="60D100D4"/>
    <w:rsid w:val="611079BA"/>
    <w:rsid w:val="6180B5ED"/>
    <w:rsid w:val="61DD17CB"/>
    <w:rsid w:val="6221C592"/>
    <w:rsid w:val="627F45ED"/>
    <w:rsid w:val="64BF87D9"/>
    <w:rsid w:val="65217CB1"/>
    <w:rsid w:val="6623FA28"/>
    <w:rsid w:val="66658B44"/>
    <w:rsid w:val="66D852E6"/>
    <w:rsid w:val="67353B0A"/>
    <w:rsid w:val="673613BA"/>
    <w:rsid w:val="673CDB0F"/>
    <w:rsid w:val="67A9F132"/>
    <w:rsid w:val="67D7864F"/>
    <w:rsid w:val="685121B3"/>
    <w:rsid w:val="6854A2A8"/>
    <w:rsid w:val="68835E1C"/>
    <w:rsid w:val="69DB6E91"/>
    <w:rsid w:val="69F36887"/>
    <w:rsid w:val="6AB266CF"/>
    <w:rsid w:val="6AC0F939"/>
    <w:rsid w:val="6AF7214B"/>
    <w:rsid w:val="6AFF65A7"/>
    <w:rsid w:val="6B100D42"/>
    <w:rsid w:val="6BA844EC"/>
    <w:rsid w:val="6C7553A3"/>
    <w:rsid w:val="6D8242F7"/>
    <w:rsid w:val="6EDEA6FB"/>
    <w:rsid w:val="6EE5C870"/>
    <w:rsid w:val="6F03D029"/>
    <w:rsid w:val="6F339A45"/>
    <w:rsid w:val="6FBDEFAF"/>
    <w:rsid w:val="6FBE70B5"/>
    <w:rsid w:val="6FC8D4CA"/>
    <w:rsid w:val="6FEBF781"/>
    <w:rsid w:val="700E2D70"/>
    <w:rsid w:val="701515F1"/>
    <w:rsid w:val="71243A98"/>
    <w:rsid w:val="713505C3"/>
    <w:rsid w:val="716ECF20"/>
    <w:rsid w:val="72CFCC96"/>
    <w:rsid w:val="730218B8"/>
    <w:rsid w:val="7440A4AB"/>
    <w:rsid w:val="75730FD8"/>
    <w:rsid w:val="758DACCA"/>
    <w:rsid w:val="75F154DD"/>
    <w:rsid w:val="7621E6A4"/>
    <w:rsid w:val="76AC272E"/>
    <w:rsid w:val="76B888A5"/>
    <w:rsid w:val="76E5B79A"/>
    <w:rsid w:val="77C47E1F"/>
    <w:rsid w:val="77E971E9"/>
    <w:rsid w:val="784423DF"/>
    <w:rsid w:val="78753605"/>
    <w:rsid w:val="79262C82"/>
    <w:rsid w:val="792AA8EF"/>
    <w:rsid w:val="794EEEFB"/>
    <w:rsid w:val="795EC563"/>
    <w:rsid w:val="798CFF3A"/>
    <w:rsid w:val="79C3534A"/>
    <w:rsid w:val="79DE4BF5"/>
    <w:rsid w:val="7A460579"/>
    <w:rsid w:val="7A540F44"/>
    <w:rsid w:val="7ADA7EC9"/>
    <w:rsid w:val="7BA66561"/>
    <w:rsid w:val="7C170B22"/>
    <w:rsid w:val="7C556C03"/>
    <w:rsid w:val="7CB051B8"/>
    <w:rsid w:val="7CE4142B"/>
    <w:rsid w:val="7D25A6C9"/>
    <w:rsid w:val="7D88CF4F"/>
    <w:rsid w:val="7D9D833D"/>
    <w:rsid w:val="7DCCE0CC"/>
    <w:rsid w:val="7DE8B7F9"/>
    <w:rsid w:val="7EB1476F"/>
    <w:rsid w:val="7ED3103E"/>
    <w:rsid w:val="7ED3B799"/>
    <w:rsid w:val="7F1B8B7F"/>
    <w:rsid w:val="7F3719CE"/>
    <w:rsid w:val="7F3C4111"/>
    <w:rsid w:val="7FA63C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AC431"/>
  <w15:chartTrackingRefBased/>
  <w15:docId w15:val="{C06487E4-D89B-4AC1-8A33-386EEC58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color w:val="000000" w:themeColor="text1"/>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5"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EA8"/>
    <w:pPr>
      <w:spacing w:after="100" w:afterAutospacing="1"/>
    </w:pPr>
    <w:rPr>
      <w:sz w:val="28"/>
    </w:rPr>
  </w:style>
  <w:style w:type="paragraph" w:styleId="Heading1">
    <w:name w:val="heading 1"/>
    <w:basedOn w:val="Normal"/>
    <w:next w:val="Normal"/>
    <w:link w:val="Heading1Char"/>
    <w:autoRedefine/>
    <w:uiPriority w:val="9"/>
    <w:qFormat/>
    <w:rsid w:val="0001215A"/>
    <w:pPr>
      <w:widowControl w:val="0"/>
      <w:spacing w:before="100" w:beforeAutospacing="1" w:after="160" w:afterAutospacing="0" w:line="276" w:lineRule="auto"/>
      <w:outlineLvl w:val="0"/>
    </w:pPr>
    <w:rPr>
      <w:rFonts w:eastAsiaTheme="majorEastAsia" w:cs="Arial"/>
      <w:b/>
      <w:sz w:val="40"/>
      <w:szCs w:val="40"/>
      <w:lang w:val="fr-CA"/>
    </w:rPr>
  </w:style>
  <w:style w:type="paragraph" w:styleId="Heading2">
    <w:name w:val="heading 2"/>
    <w:basedOn w:val="Normal"/>
    <w:next w:val="Normal"/>
    <w:link w:val="Heading2Char"/>
    <w:autoRedefine/>
    <w:uiPriority w:val="9"/>
    <w:unhideWhenUsed/>
    <w:qFormat/>
    <w:rsid w:val="00845AD4"/>
    <w:pPr>
      <w:keepNext/>
      <w:keepLines/>
      <w:widowControl w:val="0"/>
      <w:spacing w:before="280" w:after="160" w:afterAutospacing="0" w:line="276" w:lineRule="auto"/>
      <w:outlineLvl w:val="1"/>
    </w:pPr>
    <w:rPr>
      <w:rFonts w:eastAsiaTheme="majorEastAsia" w:cs="Arial"/>
      <w:b/>
      <w:sz w:val="32"/>
      <w:szCs w:val="32"/>
      <w:lang w:val="fr-CA"/>
    </w:rPr>
  </w:style>
  <w:style w:type="paragraph" w:styleId="Heading3">
    <w:name w:val="heading 3"/>
    <w:basedOn w:val="Normal"/>
    <w:next w:val="Normal"/>
    <w:link w:val="Heading3Char"/>
    <w:autoRedefine/>
    <w:uiPriority w:val="9"/>
    <w:unhideWhenUsed/>
    <w:qFormat/>
    <w:rsid w:val="005F4C33"/>
    <w:pPr>
      <w:keepNext/>
      <w:keepLines/>
      <w:spacing w:before="280" w:after="240"/>
      <w:outlineLvl w:val="2"/>
    </w:pPr>
    <w:rPr>
      <w:rFonts w:eastAsiaTheme="majorEastAsia" w:cstheme="majorBidi"/>
      <w:b/>
      <w:sz w:val="32"/>
    </w:rPr>
  </w:style>
  <w:style w:type="paragraph" w:styleId="Heading4">
    <w:name w:val="heading 4"/>
    <w:basedOn w:val="Normal"/>
    <w:next w:val="Normal"/>
    <w:link w:val="Heading4Char"/>
    <w:autoRedefine/>
    <w:uiPriority w:val="9"/>
    <w:unhideWhenUsed/>
    <w:qFormat/>
    <w:rsid w:val="00E03EE0"/>
    <w:pPr>
      <w:keepNext/>
      <w:keepLines/>
      <w:spacing w:before="160" w:after="120"/>
      <w:outlineLvl w:val="3"/>
    </w:pPr>
    <w:rPr>
      <w:rFonts w:eastAsiaTheme="majorEastAsia" w:cstheme="majorBidi"/>
      <w:b/>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15A"/>
    <w:rPr>
      <w:rFonts w:eastAsiaTheme="majorEastAsia" w:cs="Arial"/>
      <w:b/>
      <w:sz w:val="40"/>
      <w:szCs w:val="40"/>
      <w:lang w:val="fr-CA"/>
    </w:rPr>
  </w:style>
  <w:style w:type="character" w:customStyle="1" w:styleId="Heading2Char">
    <w:name w:val="Heading 2 Char"/>
    <w:basedOn w:val="DefaultParagraphFont"/>
    <w:link w:val="Heading2"/>
    <w:uiPriority w:val="9"/>
    <w:rsid w:val="00845AD4"/>
    <w:rPr>
      <w:rFonts w:eastAsiaTheme="majorEastAsia" w:cs="Arial"/>
      <w:b/>
      <w:sz w:val="32"/>
      <w:szCs w:val="32"/>
      <w:lang w:val="fr-CA"/>
    </w:rPr>
  </w:style>
  <w:style w:type="paragraph" w:styleId="Header">
    <w:name w:val="header"/>
    <w:basedOn w:val="Normal"/>
    <w:link w:val="HeaderChar"/>
    <w:uiPriority w:val="99"/>
    <w:unhideWhenUsed/>
    <w:rsid w:val="00E03EE0"/>
    <w:pPr>
      <w:tabs>
        <w:tab w:val="center" w:pos="4680"/>
        <w:tab w:val="right" w:pos="9360"/>
      </w:tabs>
    </w:pPr>
  </w:style>
  <w:style w:type="character" w:customStyle="1" w:styleId="HeaderChar">
    <w:name w:val="Header Char"/>
    <w:basedOn w:val="DefaultParagraphFont"/>
    <w:link w:val="Header"/>
    <w:uiPriority w:val="99"/>
    <w:rsid w:val="00E03EE0"/>
    <w:rPr>
      <w:sz w:val="28"/>
    </w:rPr>
  </w:style>
  <w:style w:type="paragraph" w:styleId="Footer">
    <w:name w:val="footer"/>
    <w:basedOn w:val="Normal"/>
    <w:link w:val="FooterChar"/>
    <w:uiPriority w:val="99"/>
    <w:unhideWhenUsed/>
    <w:rsid w:val="00E03EE0"/>
    <w:pPr>
      <w:tabs>
        <w:tab w:val="center" w:pos="4680"/>
        <w:tab w:val="right" w:pos="9360"/>
      </w:tabs>
    </w:pPr>
  </w:style>
  <w:style w:type="character" w:customStyle="1" w:styleId="FooterChar">
    <w:name w:val="Footer Char"/>
    <w:basedOn w:val="DefaultParagraphFont"/>
    <w:link w:val="Footer"/>
    <w:uiPriority w:val="99"/>
    <w:rsid w:val="00E03EE0"/>
    <w:rPr>
      <w:sz w:val="28"/>
    </w:rPr>
  </w:style>
  <w:style w:type="character" w:styleId="Hyperlink">
    <w:name w:val="Hyperlink"/>
    <w:basedOn w:val="DefaultParagraphFont"/>
    <w:uiPriority w:val="99"/>
    <w:unhideWhenUsed/>
    <w:rsid w:val="00E03EE0"/>
    <w:rPr>
      <w:color w:val="0563C1" w:themeColor="hyperlink"/>
      <w:u w:val="single"/>
    </w:rPr>
  </w:style>
  <w:style w:type="character" w:customStyle="1" w:styleId="UnresolvedMention1">
    <w:name w:val="Unresolved Mention1"/>
    <w:basedOn w:val="DefaultParagraphFont"/>
    <w:uiPriority w:val="99"/>
    <w:semiHidden/>
    <w:unhideWhenUsed/>
    <w:rsid w:val="00E03EE0"/>
    <w:rPr>
      <w:color w:val="605E5C"/>
      <w:shd w:val="clear" w:color="auto" w:fill="E1DFDD"/>
    </w:rPr>
  </w:style>
  <w:style w:type="character" w:customStyle="1" w:styleId="Heading3Char">
    <w:name w:val="Heading 3 Char"/>
    <w:basedOn w:val="DefaultParagraphFont"/>
    <w:link w:val="Heading3"/>
    <w:uiPriority w:val="9"/>
    <w:rsid w:val="005F4C33"/>
    <w:rPr>
      <w:rFonts w:eastAsiaTheme="majorEastAsia" w:cstheme="majorBidi"/>
      <w:b/>
      <w:sz w:val="32"/>
    </w:rPr>
  </w:style>
  <w:style w:type="character" w:customStyle="1" w:styleId="Heading4Char">
    <w:name w:val="Heading 4 Char"/>
    <w:basedOn w:val="DefaultParagraphFont"/>
    <w:link w:val="Heading4"/>
    <w:uiPriority w:val="9"/>
    <w:rsid w:val="00E03EE0"/>
    <w:rPr>
      <w:rFonts w:eastAsiaTheme="majorEastAsia" w:cstheme="majorBidi"/>
      <w:b/>
      <w:iCs/>
      <w:sz w:val="32"/>
      <w:szCs w:val="32"/>
    </w:r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0173EC"/>
    <w:pPr>
      <w:ind w:left="720"/>
      <w:contextualSpacing/>
    </w:pPr>
  </w:style>
  <w:style w:type="paragraph" w:styleId="Title">
    <w:name w:val="Title"/>
    <w:basedOn w:val="Normal"/>
    <w:next w:val="Normal"/>
    <w:link w:val="TitleChar"/>
    <w:uiPriority w:val="18"/>
    <w:qFormat/>
    <w:rsid w:val="00E03EE0"/>
    <w:pPr>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8"/>
    <w:rsid w:val="00E03EE0"/>
    <w:rPr>
      <w:rFonts w:eastAsiaTheme="majorEastAsia" w:cstheme="majorBidi"/>
      <w:color w:val="auto"/>
      <w:spacing w:val="-10"/>
      <w:kern w:val="28"/>
      <w:sz w:val="56"/>
      <w:szCs w:val="56"/>
    </w:rPr>
  </w:style>
  <w:style w:type="table" w:styleId="GridTable1Light-Accent1">
    <w:name w:val="Grid Table 1 Light Accent 1"/>
    <w:basedOn w:val="TableNormal"/>
    <w:uiPriority w:val="46"/>
    <w:rsid w:val="00E03EE0"/>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rPr>
      <w:cantSplit/>
    </w:trPr>
    <w:tblStylePr w:type="firstRow">
      <w:rPr>
        <w:b/>
        <w:bCs/>
      </w:rPr>
      <w:tblPr/>
      <w:trPr>
        <w:tblHeader/>
      </w:tr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E03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14E"/>
    <w:rPr>
      <w:sz w:val="16"/>
      <w:szCs w:val="16"/>
    </w:rPr>
  </w:style>
  <w:style w:type="paragraph" w:styleId="CommentText">
    <w:name w:val="annotation text"/>
    <w:basedOn w:val="Normal"/>
    <w:link w:val="CommentTextChar"/>
    <w:uiPriority w:val="99"/>
    <w:unhideWhenUsed/>
    <w:rsid w:val="00C8714E"/>
    <w:rPr>
      <w:sz w:val="20"/>
      <w:szCs w:val="20"/>
    </w:rPr>
  </w:style>
  <w:style w:type="character" w:customStyle="1" w:styleId="CommentTextChar">
    <w:name w:val="Comment Text Char"/>
    <w:basedOn w:val="DefaultParagraphFont"/>
    <w:link w:val="CommentText"/>
    <w:uiPriority w:val="99"/>
    <w:rsid w:val="00C8714E"/>
    <w:rPr>
      <w:sz w:val="20"/>
      <w:szCs w:val="20"/>
    </w:rPr>
  </w:style>
  <w:style w:type="paragraph" w:styleId="CommentSubject">
    <w:name w:val="annotation subject"/>
    <w:basedOn w:val="CommentText"/>
    <w:next w:val="CommentText"/>
    <w:link w:val="CommentSubjectChar"/>
    <w:uiPriority w:val="99"/>
    <w:semiHidden/>
    <w:unhideWhenUsed/>
    <w:rsid w:val="00C8714E"/>
    <w:rPr>
      <w:b/>
      <w:bCs/>
    </w:rPr>
  </w:style>
  <w:style w:type="character" w:customStyle="1" w:styleId="CommentSubjectChar">
    <w:name w:val="Comment Subject Char"/>
    <w:basedOn w:val="CommentTextChar"/>
    <w:link w:val="CommentSubject"/>
    <w:uiPriority w:val="99"/>
    <w:semiHidden/>
    <w:rsid w:val="00C8714E"/>
    <w:rPr>
      <w:b/>
      <w:bCs/>
      <w:sz w:val="20"/>
      <w:szCs w:val="20"/>
    </w:rPr>
  </w:style>
  <w:style w:type="paragraph" w:styleId="BalloonText">
    <w:name w:val="Balloon Text"/>
    <w:basedOn w:val="Normal"/>
    <w:link w:val="BalloonTextChar"/>
    <w:uiPriority w:val="99"/>
    <w:semiHidden/>
    <w:unhideWhenUsed/>
    <w:rsid w:val="00C871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14E"/>
    <w:rPr>
      <w:rFonts w:ascii="Segoe UI" w:hAnsi="Segoe UI" w:cs="Segoe UI"/>
      <w:sz w:val="18"/>
      <w:szCs w:val="18"/>
    </w:rPr>
  </w:style>
  <w:style w:type="character" w:styleId="Strong">
    <w:name w:val="Strong"/>
    <w:basedOn w:val="DefaultParagraphFont"/>
    <w:uiPriority w:val="22"/>
    <w:qFormat/>
    <w:rsid w:val="006B7413"/>
    <w:rPr>
      <w:b/>
      <w:bCs/>
    </w:rPr>
  </w:style>
  <w:style w:type="paragraph" w:styleId="NormalWeb">
    <w:name w:val="Normal (Web)"/>
    <w:basedOn w:val="Normal"/>
    <w:uiPriority w:val="99"/>
    <w:unhideWhenUsed/>
    <w:rsid w:val="009B709A"/>
    <w:rPr>
      <w:rFonts w:ascii="Times New Roman" w:hAnsi="Times New Roman" w:cs="Times New Roman"/>
      <w:sz w:val="24"/>
    </w:rPr>
  </w:style>
  <w:style w:type="character" w:styleId="UnresolvedMention">
    <w:name w:val="Unresolved Mention"/>
    <w:basedOn w:val="DefaultParagraphFont"/>
    <w:uiPriority w:val="99"/>
    <w:semiHidden/>
    <w:unhideWhenUsed/>
    <w:rsid w:val="00813039"/>
    <w:rPr>
      <w:color w:val="605E5C"/>
      <w:shd w:val="clear" w:color="auto" w:fill="E1DFDD"/>
    </w:rPr>
  </w:style>
  <w:style w:type="paragraph" w:styleId="NoSpacing">
    <w:name w:val="No Spacing"/>
    <w:uiPriority w:val="1"/>
    <w:qFormat/>
    <w:rsid w:val="00587828"/>
    <w:pPr>
      <w:spacing w:afterAutospacing="1"/>
    </w:pPr>
    <w:rPr>
      <w:sz w:val="28"/>
    </w:rPr>
  </w:style>
  <w:style w:type="paragraph" w:styleId="TOCHeading">
    <w:name w:val="TOC Heading"/>
    <w:basedOn w:val="Heading1"/>
    <w:next w:val="Normal"/>
    <w:uiPriority w:val="39"/>
    <w:unhideWhenUsed/>
    <w:qFormat/>
    <w:rsid w:val="00027C35"/>
    <w:pPr>
      <w:spacing w:before="240" w:after="0"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24332E"/>
    <w:pPr>
      <w:tabs>
        <w:tab w:val="right" w:leader="dot" w:pos="9350"/>
      </w:tabs>
      <w:spacing w:afterAutospacing="0" w:line="278" w:lineRule="auto"/>
    </w:pPr>
    <w:rPr>
      <w:rFonts w:cs="Arial"/>
      <w:noProof/>
      <w:color w:val="auto"/>
      <w:kern w:val="2"/>
      <w:szCs w:val="28"/>
      <w14:ligatures w14:val="standardContextual"/>
    </w:rPr>
  </w:style>
  <w:style w:type="paragraph" w:styleId="TOC2">
    <w:name w:val="toc 2"/>
    <w:basedOn w:val="Normal"/>
    <w:next w:val="Normal"/>
    <w:autoRedefine/>
    <w:uiPriority w:val="39"/>
    <w:unhideWhenUsed/>
    <w:rsid w:val="00A850F3"/>
    <w:pPr>
      <w:tabs>
        <w:tab w:val="right" w:leader="dot" w:pos="9350"/>
      </w:tabs>
      <w:spacing w:before="100" w:beforeAutospacing="1" w:after="160" w:afterAutospacing="0" w:line="278" w:lineRule="auto"/>
      <w:ind w:left="238"/>
    </w:pPr>
    <w:rPr>
      <w:rFonts w:cstheme="minorBidi"/>
      <w:color w:val="auto"/>
      <w:kern w:val="2"/>
      <w14:ligatures w14:val="standardContextual"/>
    </w:rPr>
  </w:style>
  <w:style w:type="paragraph" w:customStyle="1" w:styleId="HD2">
    <w:name w:val="HD2"/>
    <w:basedOn w:val="Heading2"/>
    <w:link w:val="HD2Char"/>
    <w:qFormat/>
    <w:rsid w:val="00027C35"/>
    <w:pPr>
      <w:spacing w:before="160" w:after="80" w:line="278" w:lineRule="auto"/>
    </w:pPr>
    <w:rPr>
      <w:rFonts w:ascii="Aptos Display" w:eastAsia="Yu Gothic Light" w:hAnsi="Aptos Display"/>
      <w:b w:val="0"/>
      <w:color w:val="0F4761"/>
      <w:kern w:val="2"/>
      <w14:ligatures w14:val="standardContextual"/>
    </w:rPr>
  </w:style>
  <w:style w:type="character" w:customStyle="1" w:styleId="HD2Char">
    <w:name w:val="HD2 Char"/>
    <w:basedOn w:val="Heading2Char"/>
    <w:link w:val="HD2"/>
    <w:rsid w:val="00027C35"/>
    <w:rPr>
      <w:rFonts w:ascii="Aptos Display" w:eastAsia="Yu Gothic Light" w:hAnsi="Aptos Display" w:cstheme="majorBidi"/>
      <w:b w:val="0"/>
      <w:color w:val="0F4761"/>
      <w:kern w:val="2"/>
      <w:sz w:val="32"/>
      <w:szCs w:val="32"/>
      <w:lang w:val="fr-CA"/>
      <w14:ligatures w14:val="standardContextual"/>
    </w:rPr>
  </w:style>
  <w:style w:type="paragraph" w:customStyle="1" w:styleId="HD3">
    <w:name w:val="HD3"/>
    <w:basedOn w:val="Heading3"/>
    <w:link w:val="HD3Char"/>
    <w:qFormat/>
    <w:rsid w:val="00027C35"/>
    <w:pPr>
      <w:spacing w:before="160" w:after="80" w:afterAutospacing="0" w:line="278" w:lineRule="auto"/>
    </w:pPr>
    <w:rPr>
      <w:rFonts w:ascii="Aptos" w:eastAsia="Yu Gothic Light" w:hAnsi="Aptos"/>
      <w:b w:val="0"/>
      <w:color w:val="0F4761"/>
      <w:kern w:val="2"/>
      <w:sz w:val="28"/>
      <w:szCs w:val="28"/>
      <w14:ligatures w14:val="standardContextual"/>
    </w:rPr>
  </w:style>
  <w:style w:type="character" w:customStyle="1" w:styleId="HD3Char">
    <w:name w:val="HD3 Char"/>
    <w:basedOn w:val="Heading3Char"/>
    <w:link w:val="HD3"/>
    <w:rsid w:val="00027C35"/>
    <w:rPr>
      <w:rFonts w:ascii="Aptos" w:eastAsia="Yu Gothic Light" w:hAnsi="Aptos" w:cstheme="majorBidi"/>
      <w:b w:val="0"/>
      <w:color w:val="0F4761"/>
      <w:kern w:val="2"/>
      <w:sz w:val="28"/>
      <w:szCs w:val="28"/>
      <w14:ligatures w14:val="standardContextual"/>
    </w:rPr>
  </w:style>
  <w:style w:type="paragraph" w:styleId="TOC3">
    <w:name w:val="toc 3"/>
    <w:basedOn w:val="Normal"/>
    <w:next w:val="Normal"/>
    <w:autoRedefine/>
    <w:uiPriority w:val="39"/>
    <w:unhideWhenUsed/>
    <w:rsid w:val="00027C35"/>
    <w:pPr>
      <w:spacing w:afterAutospacing="0" w:line="278" w:lineRule="auto"/>
      <w:ind w:left="480"/>
    </w:pPr>
    <w:rPr>
      <w:rFonts w:asciiTheme="minorHAnsi" w:hAnsiTheme="minorHAnsi" w:cstheme="minorBidi"/>
      <w:color w:val="auto"/>
      <w:kern w:val="2"/>
      <w:sz w:val="24"/>
      <w14:ligatures w14:val="standardContextual"/>
    </w:rPr>
  </w:style>
  <w:style w:type="paragraph" w:styleId="Revision">
    <w:name w:val="Revision"/>
    <w:hidden/>
    <w:uiPriority w:val="99"/>
    <w:semiHidden/>
    <w:rsid w:val="00111DB7"/>
    <w:rPr>
      <w:sz w:val="28"/>
    </w:rPr>
  </w:style>
  <w:style w:type="character" w:styleId="FollowedHyperlink">
    <w:name w:val="FollowedHyperlink"/>
    <w:basedOn w:val="DefaultParagraphFont"/>
    <w:uiPriority w:val="99"/>
    <w:semiHidden/>
    <w:unhideWhenUsed/>
    <w:rsid w:val="007861A2"/>
    <w:rPr>
      <w:color w:val="954F72" w:themeColor="followedHyperlink"/>
      <w:u w:val="single"/>
    </w:rPr>
  </w:style>
  <w:style w:type="paragraph" w:styleId="Subtitle">
    <w:name w:val="Subtitle"/>
    <w:basedOn w:val="Normal"/>
    <w:next w:val="Normal"/>
    <w:link w:val="SubtitleChar"/>
    <w:uiPriority w:val="19"/>
    <w:qFormat/>
    <w:rsid w:val="007F66A3"/>
    <w:pPr>
      <w:numPr>
        <w:ilvl w:val="1"/>
      </w:numPr>
      <w:spacing w:after="840" w:afterAutospacing="0"/>
      <w:jc w:val="center"/>
    </w:pPr>
    <w:rPr>
      <w:rFonts w:eastAsiaTheme="minorEastAsia" w:cstheme="minorBidi"/>
      <w:color w:val="auto"/>
      <w:spacing w:val="15"/>
      <w:kern w:val="2"/>
      <w:szCs w:val="22"/>
      <w14:ligatures w14:val="standardContextual"/>
    </w:rPr>
  </w:style>
  <w:style w:type="character" w:customStyle="1" w:styleId="SubtitleChar">
    <w:name w:val="Subtitle Char"/>
    <w:basedOn w:val="DefaultParagraphFont"/>
    <w:link w:val="Subtitle"/>
    <w:uiPriority w:val="19"/>
    <w:rsid w:val="007F66A3"/>
    <w:rPr>
      <w:rFonts w:eastAsiaTheme="minorEastAsia" w:cstheme="minorBidi"/>
      <w:color w:val="auto"/>
      <w:spacing w:val="15"/>
      <w:kern w:val="2"/>
      <w:sz w:val="28"/>
      <w:szCs w:val="22"/>
      <w14:ligatures w14:val="standardContextual"/>
    </w:rPr>
  </w:style>
  <w:style w:type="character" w:customStyle="1" w:styleId="EmphasisUseSparingly">
    <w:name w:val="Emphasis (Use Sparingly)"/>
    <w:basedOn w:val="DefaultParagraphFont"/>
    <w:uiPriority w:val="6"/>
    <w:qFormat/>
    <w:rsid w:val="007F66A3"/>
    <w:rPr>
      <w:b/>
    </w:rPr>
  </w:style>
  <w:style w:type="character" w:styleId="PlaceholderText">
    <w:name w:val="Placeholder Text"/>
    <w:basedOn w:val="DefaultParagraphFont"/>
    <w:uiPriority w:val="15"/>
    <w:qFormat/>
    <w:rsid w:val="007F66A3"/>
    <w:rPr>
      <w:color w:val="auto"/>
      <w:bdr w:val="none" w:sz="0" w:space="0" w:color="auto"/>
      <w:shd w:val="clear" w:color="auto" w:fill="FFFF00"/>
    </w:rPr>
  </w:style>
  <w:style w:type="paragraph" w:customStyle="1" w:styleId="paragraph">
    <w:name w:val="paragraph"/>
    <w:basedOn w:val="Normal"/>
    <w:rsid w:val="006D223E"/>
    <w:pPr>
      <w:spacing w:before="100" w:beforeAutospacing="1"/>
    </w:pPr>
    <w:rPr>
      <w:rFonts w:ascii="Times New Roman" w:eastAsia="Times New Roman" w:hAnsi="Times New Roman" w:cs="Times New Roman"/>
      <w:color w:val="auto"/>
      <w:sz w:val="24"/>
      <w:lang w:eastAsia="en-CA"/>
    </w:rPr>
  </w:style>
  <w:style w:type="character" w:customStyle="1" w:styleId="normaltextrun">
    <w:name w:val="normaltextrun"/>
    <w:basedOn w:val="DefaultParagraphFont"/>
    <w:rsid w:val="006D223E"/>
  </w:style>
  <w:style w:type="character" w:customStyle="1" w:styleId="eop">
    <w:name w:val="eop"/>
    <w:basedOn w:val="DefaultParagraphFont"/>
    <w:rsid w:val="006D223E"/>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1F6327"/>
    <w:rPr>
      <w:sz w:val="28"/>
    </w:rPr>
  </w:style>
  <w:style w:type="numbering" w:customStyle="1" w:styleId="NumberedList">
    <w:name w:val="Numbered List"/>
    <w:uiPriority w:val="99"/>
    <w:rsid w:val="00B45314"/>
    <w:pPr>
      <w:numPr>
        <w:numId w:val="3"/>
      </w:numPr>
    </w:pPr>
  </w:style>
  <w:style w:type="numbering" w:customStyle="1" w:styleId="BulletedList">
    <w:name w:val="Bulleted List"/>
    <w:uiPriority w:val="99"/>
    <w:rsid w:val="00745319"/>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7328">
      <w:bodyDiv w:val="1"/>
      <w:marLeft w:val="0"/>
      <w:marRight w:val="0"/>
      <w:marTop w:val="0"/>
      <w:marBottom w:val="0"/>
      <w:divBdr>
        <w:top w:val="none" w:sz="0" w:space="0" w:color="auto"/>
        <w:left w:val="none" w:sz="0" w:space="0" w:color="auto"/>
        <w:bottom w:val="none" w:sz="0" w:space="0" w:color="auto"/>
        <w:right w:val="none" w:sz="0" w:space="0" w:color="auto"/>
      </w:divBdr>
    </w:div>
    <w:div w:id="54201534">
      <w:bodyDiv w:val="1"/>
      <w:marLeft w:val="0"/>
      <w:marRight w:val="0"/>
      <w:marTop w:val="0"/>
      <w:marBottom w:val="0"/>
      <w:divBdr>
        <w:top w:val="none" w:sz="0" w:space="0" w:color="auto"/>
        <w:left w:val="none" w:sz="0" w:space="0" w:color="auto"/>
        <w:bottom w:val="none" w:sz="0" w:space="0" w:color="auto"/>
        <w:right w:val="none" w:sz="0" w:space="0" w:color="auto"/>
      </w:divBdr>
    </w:div>
    <w:div w:id="215746166">
      <w:bodyDiv w:val="1"/>
      <w:marLeft w:val="0"/>
      <w:marRight w:val="0"/>
      <w:marTop w:val="0"/>
      <w:marBottom w:val="0"/>
      <w:divBdr>
        <w:top w:val="none" w:sz="0" w:space="0" w:color="auto"/>
        <w:left w:val="none" w:sz="0" w:space="0" w:color="auto"/>
        <w:bottom w:val="none" w:sz="0" w:space="0" w:color="auto"/>
        <w:right w:val="none" w:sz="0" w:space="0" w:color="auto"/>
      </w:divBdr>
    </w:div>
    <w:div w:id="1008171468">
      <w:bodyDiv w:val="1"/>
      <w:marLeft w:val="0"/>
      <w:marRight w:val="0"/>
      <w:marTop w:val="0"/>
      <w:marBottom w:val="0"/>
      <w:divBdr>
        <w:top w:val="none" w:sz="0" w:space="0" w:color="auto"/>
        <w:left w:val="none" w:sz="0" w:space="0" w:color="auto"/>
        <w:bottom w:val="none" w:sz="0" w:space="0" w:color="auto"/>
        <w:right w:val="none" w:sz="0" w:space="0" w:color="auto"/>
      </w:divBdr>
      <w:divsChild>
        <w:div w:id="311300539">
          <w:marLeft w:val="806"/>
          <w:marRight w:val="0"/>
          <w:marTop w:val="200"/>
          <w:marBottom w:val="120"/>
          <w:divBdr>
            <w:top w:val="none" w:sz="0" w:space="0" w:color="auto"/>
            <w:left w:val="none" w:sz="0" w:space="0" w:color="auto"/>
            <w:bottom w:val="none" w:sz="0" w:space="0" w:color="auto"/>
            <w:right w:val="none" w:sz="0" w:space="0" w:color="auto"/>
          </w:divBdr>
        </w:div>
        <w:div w:id="495924683">
          <w:marLeft w:val="806"/>
          <w:marRight w:val="0"/>
          <w:marTop w:val="200"/>
          <w:marBottom w:val="120"/>
          <w:divBdr>
            <w:top w:val="none" w:sz="0" w:space="0" w:color="auto"/>
            <w:left w:val="none" w:sz="0" w:space="0" w:color="auto"/>
            <w:bottom w:val="none" w:sz="0" w:space="0" w:color="auto"/>
            <w:right w:val="none" w:sz="0" w:space="0" w:color="auto"/>
          </w:divBdr>
        </w:div>
        <w:div w:id="726150404">
          <w:marLeft w:val="806"/>
          <w:marRight w:val="0"/>
          <w:marTop w:val="200"/>
          <w:marBottom w:val="120"/>
          <w:divBdr>
            <w:top w:val="none" w:sz="0" w:space="0" w:color="auto"/>
            <w:left w:val="none" w:sz="0" w:space="0" w:color="auto"/>
            <w:bottom w:val="none" w:sz="0" w:space="0" w:color="auto"/>
            <w:right w:val="none" w:sz="0" w:space="0" w:color="auto"/>
          </w:divBdr>
        </w:div>
        <w:div w:id="1209992215">
          <w:marLeft w:val="806"/>
          <w:marRight w:val="0"/>
          <w:marTop w:val="200"/>
          <w:marBottom w:val="120"/>
          <w:divBdr>
            <w:top w:val="none" w:sz="0" w:space="0" w:color="auto"/>
            <w:left w:val="none" w:sz="0" w:space="0" w:color="auto"/>
            <w:bottom w:val="none" w:sz="0" w:space="0" w:color="auto"/>
            <w:right w:val="none" w:sz="0" w:space="0" w:color="auto"/>
          </w:divBdr>
        </w:div>
        <w:div w:id="1547058575">
          <w:marLeft w:val="806"/>
          <w:marRight w:val="0"/>
          <w:marTop w:val="200"/>
          <w:marBottom w:val="120"/>
          <w:divBdr>
            <w:top w:val="none" w:sz="0" w:space="0" w:color="auto"/>
            <w:left w:val="none" w:sz="0" w:space="0" w:color="auto"/>
            <w:bottom w:val="none" w:sz="0" w:space="0" w:color="auto"/>
            <w:right w:val="none" w:sz="0" w:space="0" w:color="auto"/>
          </w:divBdr>
        </w:div>
      </w:divsChild>
    </w:div>
    <w:div w:id="1106581408">
      <w:bodyDiv w:val="1"/>
      <w:marLeft w:val="0"/>
      <w:marRight w:val="0"/>
      <w:marTop w:val="0"/>
      <w:marBottom w:val="0"/>
      <w:divBdr>
        <w:top w:val="none" w:sz="0" w:space="0" w:color="auto"/>
        <w:left w:val="none" w:sz="0" w:space="0" w:color="auto"/>
        <w:bottom w:val="none" w:sz="0" w:space="0" w:color="auto"/>
        <w:right w:val="none" w:sz="0" w:space="0" w:color="auto"/>
      </w:divBdr>
    </w:div>
    <w:div w:id="1272741511">
      <w:bodyDiv w:val="1"/>
      <w:marLeft w:val="0"/>
      <w:marRight w:val="0"/>
      <w:marTop w:val="0"/>
      <w:marBottom w:val="0"/>
      <w:divBdr>
        <w:top w:val="none" w:sz="0" w:space="0" w:color="auto"/>
        <w:left w:val="none" w:sz="0" w:space="0" w:color="auto"/>
        <w:bottom w:val="none" w:sz="0" w:space="0" w:color="auto"/>
        <w:right w:val="none" w:sz="0" w:space="0" w:color="auto"/>
      </w:divBdr>
    </w:div>
    <w:div w:id="1456945117">
      <w:bodyDiv w:val="1"/>
      <w:marLeft w:val="0"/>
      <w:marRight w:val="0"/>
      <w:marTop w:val="0"/>
      <w:marBottom w:val="0"/>
      <w:divBdr>
        <w:top w:val="none" w:sz="0" w:space="0" w:color="auto"/>
        <w:left w:val="none" w:sz="0" w:space="0" w:color="auto"/>
        <w:bottom w:val="none" w:sz="0" w:space="0" w:color="auto"/>
        <w:right w:val="none" w:sz="0" w:space="0" w:color="auto"/>
      </w:divBdr>
      <w:divsChild>
        <w:div w:id="119303659">
          <w:marLeft w:val="806"/>
          <w:marRight w:val="0"/>
          <w:marTop w:val="200"/>
          <w:marBottom w:val="120"/>
          <w:divBdr>
            <w:top w:val="none" w:sz="0" w:space="0" w:color="auto"/>
            <w:left w:val="none" w:sz="0" w:space="0" w:color="auto"/>
            <w:bottom w:val="none" w:sz="0" w:space="0" w:color="auto"/>
            <w:right w:val="none" w:sz="0" w:space="0" w:color="auto"/>
          </w:divBdr>
        </w:div>
        <w:div w:id="1018234446">
          <w:marLeft w:val="806"/>
          <w:marRight w:val="0"/>
          <w:marTop w:val="200"/>
          <w:marBottom w:val="120"/>
          <w:divBdr>
            <w:top w:val="none" w:sz="0" w:space="0" w:color="auto"/>
            <w:left w:val="none" w:sz="0" w:space="0" w:color="auto"/>
            <w:bottom w:val="none" w:sz="0" w:space="0" w:color="auto"/>
            <w:right w:val="none" w:sz="0" w:space="0" w:color="auto"/>
          </w:divBdr>
        </w:div>
        <w:div w:id="1975483556">
          <w:marLeft w:val="806"/>
          <w:marRight w:val="0"/>
          <w:marTop w:val="200"/>
          <w:marBottom w:val="120"/>
          <w:divBdr>
            <w:top w:val="none" w:sz="0" w:space="0" w:color="auto"/>
            <w:left w:val="none" w:sz="0" w:space="0" w:color="auto"/>
            <w:bottom w:val="none" w:sz="0" w:space="0" w:color="auto"/>
            <w:right w:val="none" w:sz="0" w:space="0" w:color="auto"/>
          </w:divBdr>
        </w:div>
      </w:divsChild>
    </w:div>
    <w:div w:id="1903439962">
      <w:bodyDiv w:val="1"/>
      <w:marLeft w:val="0"/>
      <w:marRight w:val="0"/>
      <w:marTop w:val="0"/>
      <w:marBottom w:val="0"/>
      <w:divBdr>
        <w:top w:val="none" w:sz="0" w:space="0" w:color="auto"/>
        <w:left w:val="none" w:sz="0" w:space="0" w:color="auto"/>
        <w:bottom w:val="none" w:sz="0" w:space="0" w:color="auto"/>
        <w:right w:val="none" w:sz="0" w:space="0" w:color="auto"/>
      </w:divBdr>
    </w:div>
    <w:div w:id="197521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ink/ink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ustomXml" Target="ink/ink1.xm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4-30T17:16:07.751"/>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4-30T17:16:07.767"/>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1,'0'-1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fa6f064-5af2-4239-ab23-685642d59544" ContentTypeId="0x0101002B64EA82F63FB340BFA35F0D8A06CC75" PreviousValue="false"/>
</file>

<file path=customXml/item3.xml><?xml version="1.0" encoding="utf-8"?>
<p:properties xmlns:p="http://schemas.microsoft.com/office/2006/metadata/properties" xmlns:xsi="http://www.w3.org/2001/XMLSchema-instance" xmlns:pc="http://schemas.microsoft.com/office/infopath/2007/PartnerControls">
  <documentManagement>
    <Email_x005f_x0020_Date xmlns="f76aaf80-9812-406c-9dd3-ccb851cf3a75" xsi:nil="true"/>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Email_x005f_x0020_Attachments xmlns="f76aaf80-9812-406c-9dd3-ccb851cf3a75" xsi:nil="true"/>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IBV xmlns="f76aaf80-9812-406c-9dd3-ccb851cf3a75">false</IBV>
    <Email_x005f_x0020_From xmlns="f76aaf80-9812-406c-9dd3-ccb851cf3a75" xsi:nil="true"/>
    <ArchivalValue xmlns="f76aaf80-9812-406c-9dd3-ccb851cf3a75">false</ArchivalVal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k45df8733c764becbc2c79c551f2ed1d xmlns="f76aaf80-9812-406c-9dd3-ccb851cf3a75">
      <Terms xmlns="http://schemas.microsoft.com/office/infopath/2007/PartnerControls"/>
    </k45df8733c764becbc2c79c551f2ed1d>
    <Email_x005f_x0020_CC xmlns="f76aaf80-9812-406c-9dd3-ccb851cf3a75" xsi:nil="true"/>
    <TaxCatchAll xmlns="f76aaf80-9812-406c-9dd3-ccb851cf3a75">
      <Value>1</Value>
      <Value>6</Value>
    </TaxCatchAll>
    <f7fda974213e460b9266db1afc5ff402 xmlns="f76aaf80-9812-406c-9dd3-ccb851cf3a75">
      <Terms xmlns="http://schemas.microsoft.com/office/infopath/2007/PartnerControls"/>
    </f7fda974213e460b9266db1afc5ff402>
    <DateReceived xmlns="f76aaf80-9812-406c-9dd3-ccb851cf3a75">2025-05-17T19:38:48+00:00</DateReceived>
    <_dlc_DocId xmlns="09e9e979-c566-4ca4-8cc6-5f7344130bd6">85895-1236222517-1370</_dlc_DocId>
    <_dlc_DocIdUrl xmlns="09e9e979-c566-4ca4-8cc6-5f7344130bd6">
      <Url>https://014gc.sharepoint.com/sites/85895/_layouts/15/DocIdRedir.aspx?ID=85895-1236222517-1370</Url>
      <Description>85895-1236222517-1370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ore Document" ma:contentTypeID="0x0101002B64EA82F63FB340BFA35F0D8A06CC7500E9DB1425EEDAFE4F9C36DE0964A41899" ma:contentTypeVersion="211" ma:contentTypeDescription="" ma:contentTypeScope="" ma:versionID="a6d43a705b42a9e82706ca737573e71c">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dbbc0113263d32c1e9a5c92a83290a8d"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20_Categories"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Date Received"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20_Categories" ma:index="10" nillable="true" ma:displayName="Email Categories" ma:hidden="true" ma:internalName="Email_x0020_Categories" ma:readOnly="false">
      <xsd:simpleType>
        <xsd:restriction base="dms:Text">
          <xsd:maxLength value="255"/>
        </xsd:restriction>
      </xsd:simpleType>
    </xsd:element>
    <xsd:element name="Email_x005f_x0020_Date" ma:index="11" nillable="true" ma:displayName="Email Date" ma:description="Email Date" ma:format="DateOnly" ma:hidden="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72616-33BA-475B-9A63-4EC92EEF80F0}">
  <ds:schemaRefs>
    <ds:schemaRef ds:uri="http://schemas.microsoft.com/sharepoint/v3/contenttype/forms"/>
  </ds:schemaRefs>
</ds:datastoreItem>
</file>

<file path=customXml/itemProps2.xml><?xml version="1.0" encoding="utf-8"?>
<ds:datastoreItem xmlns:ds="http://schemas.openxmlformats.org/officeDocument/2006/customXml" ds:itemID="{A03AE45B-484D-4E78-9E1A-9ACBAF7AB425}">
  <ds:schemaRefs>
    <ds:schemaRef ds:uri="Microsoft.SharePoint.Taxonomy.ContentTypeSync"/>
  </ds:schemaRefs>
</ds:datastoreItem>
</file>

<file path=customXml/itemProps3.xml><?xml version="1.0" encoding="utf-8"?>
<ds:datastoreItem xmlns:ds="http://schemas.openxmlformats.org/officeDocument/2006/customXml" ds:itemID="{98A3D3E3-443E-468D-BF22-E18860AC19E9}">
  <ds:schemaRefs>
    <ds:schemaRef ds:uri="http://schemas.microsoft.com/office/2006/documentManagement/types"/>
    <ds:schemaRef ds:uri="09e9e979-c566-4ca4-8cc6-5f7344130bd6"/>
    <ds:schemaRef ds:uri="http://purl.org/dc/terms/"/>
    <ds:schemaRef ds:uri="http://schemas.openxmlformats.org/package/2006/metadata/core-properties"/>
    <ds:schemaRef ds:uri="f76aaf80-9812-406c-9dd3-ccb851cf3a75"/>
    <ds:schemaRef ds:uri="http://schemas.microsoft.com/office/2006/metadata/properties"/>
    <ds:schemaRef ds:uri="http://www.w3.org/XML/1998/namespace"/>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8F17A1EB-DB8D-496E-A844-0D7A3412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257AFE-D559-4878-972E-E4F6941615A0}">
  <ds:schemaRefs>
    <ds:schemaRef ds:uri="http://schemas.microsoft.com/sharepoint/events"/>
  </ds:schemaRefs>
</ds:datastoreItem>
</file>

<file path=customXml/itemProps6.xml><?xml version="1.0" encoding="utf-8"?>
<ds:datastoreItem xmlns:ds="http://schemas.openxmlformats.org/officeDocument/2006/customXml" ds:itemID="{79DC867A-84BD-47F1-A194-8D2D5F6C3401}">
  <ds:schemaRefs>
    <ds:schemaRef ds:uri="http://schemas.openxmlformats.org/officeDocument/2006/bibliography"/>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2394</Words>
  <Characters>13647</Characters>
  <Application>Microsoft Office Word</Application>
  <DocSecurity>8</DocSecurity>
  <Lines>113</Lines>
  <Paragraphs>32</Paragraphs>
  <ScaleCrop>false</ScaleCrop>
  <Manager/>
  <Company/>
  <LinksUpToDate>false</LinksUpToDate>
  <CharactersWithSpaces>16009</CharactersWithSpaces>
  <SharedDoc>false</SharedDoc>
  <HyperlinkBase/>
  <HLinks>
    <vt:vector size="156" baseType="variant">
      <vt:variant>
        <vt:i4>1638456</vt:i4>
      </vt:variant>
      <vt:variant>
        <vt:i4>149</vt:i4>
      </vt:variant>
      <vt:variant>
        <vt:i4>0</vt:i4>
      </vt:variant>
      <vt:variant>
        <vt:i4>5</vt:i4>
      </vt:variant>
      <vt:variant>
        <vt:lpwstr/>
      </vt:variant>
      <vt:variant>
        <vt:lpwstr>_Toc208843659</vt:lpwstr>
      </vt:variant>
      <vt:variant>
        <vt:i4>1638456</vt:i4>
      </vt:variant>
      <vt:variant>
        <vt:i4>143</vt:i4>
      </vt:variant>
      <vt:variant>
        <vt:i4>0</vt:i4>
      </vt:variant>
      <vt:variant>
        <vt:i4>5</vt:i4>
      </vt:variant>
      <vt:variant>
        <vt:lpwstr/>
      </vt:variant>
      <vt:variant>
        <vt:lpwstr>_Toc208843658</vt:lpwstr>
      </vt:variant>
      <vt:variant>
        <vt:i4>1638456</vt:i4>
      </vt:variant>
      <vt:variant>
        <vt:i4>137</vt:i4>
      </vt:variant>
      <vt:variant>
        <vt:i4>0</vt:i4>
      </vt:variant>
      <vt:variant>
        <vt:i4>5</vt:i4>
      </vt:variant>
      <vt:variant>
        <vt:lpwstr/>
      </vt:variant>
      <vt:variant>
        <vt:lpwstr>_Toc208843657</vt:lpwstr>
      </vt:variant>
      <vt:variant>
        <vt:i4>1638456</vt:i4>
      </vt:variant>
      <vt:variant>
        <vt:i4>131</vt:i4>
      </vt:variant>
      <vt:variant>
        <vt:i4>0</vt:i4>
      </vt:variant>
      <vt:variant>
        <vt:i4>5</vt:i4>
      </vt:variant>
      <vt:variant>
        <vt:lpwstr/>
      </vt:variant>
      <vt:variant>
        <vt:lpwstr>_Toc208843656</vt:lpwstr>
      </vt:variant>
      <vt:variant>
        <vt:i4>1638456</vt:i4>
      </vt:variant>
      <vt:variant>
        <vt:i4>125</vt:i4>
      </vt:variant>
      <vt:variant>
        <vt:i4>0</vt:i4>
      </vt:variant>
      <vt:variant>
        <vt:i4>5</vt:i4>
      </vt:variant>
      <vt:variant>
        <vt:lpwstr/>
      </vt:variant>
      <vt:variant>
        <vt:lpwstr>_Toc208843655</vt:lpwstr>
      </vt:variant>
      <vt:variant>
        <vt:i4>1638456</vt:i4>
      </vt:variant>
      <vt:variant>
        <vt:i4>119</vt:i4>
      </vt:variant>
      <vt:variant>
        <vt:i4>0</vt:i4>
      </vt:variant>
      <vt:variant>
        <vt:i4>5</vt:i4>
      </vt:variant>
      <vt:variant>
        <vt:lpwstr/>
      </vt:variant>
      <vt:variant>
        <vt:lpwstr>_Toc208843654</vt:lpwstr>
      </vt:variant>
      <vt:variant>
        <vt:i4>1638456</vt:i4>
      </vt:variant>
      <vt:variant>
        <vt:i4>113</vt:i4>
      </vt:variant>
      <vt:variant>
        <vt:i4>0</vt:i4>
      </vt:variant>
      <vt:variant>
        <vt:i4>5</vt:i4>
      </vt:variant>
      <vt:variant>
        <vt:lpwstr/>
      </vt:variant>
      <vt:variant>
        <vt:lpwstr>_Toc208843653</vt:lpwstr>
      </vt:variant>
      <vt:variant>
        <vt:i4>1638456</vt:i4>
      </vt:variant>
      <vt:variant>
        <vt:i4>107</vt:i4>
      </vt:variant>
      <vt:variant>
        <vt:i4>0</vt:i4>
      </vt:variant>
      <vt:variant>
        <vt:i4>5</vt:i4>
      </vt:variant>
      <vt:variant>
        <vt:lpwstr/>
      </vt:variant>
      <vt:variant>
        <vt:lpwstr>_Toc208843652</vt:lpwstr>
      </vt:variant>
      <vt:variant>
        <vt:i4>1638456</vt:i4>
      </vt:variant>
      <vt:variant>
        <vt:i4>101</vt:i4>
      </vt:variant>
      <vt:variant>
        <vt:i4>0</vt:i4>
      </vt:variant>
      <vt:variant>
        <vt:i4>5</vt:i4>
      </vt:variant>
      <vt:variant>
        <vt:lpwstr/>
      </vt:variant>
      <vt:variant>
        <vt:lpwstr>_Toc208843651</vt:lpwstr>
      </vt:variant>
      <vt:variant>
        <vt:i4>1638456</vt:i4>
      </vt:variant>
      <vt:variant>
        <vt:i4>95</vt:i4>
      </vt:variant>
      <vt:variant>
        <vt:i4>0</vt:i4>
      </vt:variant>
      <vt:variant>
        <vt:i4>5</vt:i4>
      </vt:variant>
      <vt:variant>
        <vt:lpwstr/>
      </vt:variant>
      <vt:variant>
        <vt:lpwstr>_Toc208843650</vt:lpwstr>
      </vt:variant>
      <vt:variant>
        <vt:i4>1572920</vt:i4>
      </vt:variant>
      <vt:variant>
        <vt:i4>89</vt:i4>
      </vt:variant>
      <vt:variant>
        <vt:i4>0</vt:i4>
      </vt:variant>
      <vt:variant>
        <vt:i4>5</vt:i4>
      </vt:variant>
      <vt:variant>
        <vt:lpwstr/>
      </vt:variant>
      <vt:variant>
        <vt:lpwstr>_Toc208843649</vt:lpwstr>
      </vt:variant>
      <vt:variant>
        <vt:i4>1572920</vt:i4>
      </vt:variant>
      <vt:variant>
        <vt:i4>83</vt:i4>
      </vt:variant>
      <vt:variant>
        <vt:i4>0</vt:i4>
      </vt:variant>
      <vt:variant>
        <vt:i4>5</vt:i4>
      </vt:variant>
      <vt:variant>
        <vt:lpwstr/>
      </vt:variant>
      <vt:variant>
        <vt:lpwstr>_Toc208843648</vt:lpwstr>
      </vt:variant>
      <vt:variant>
        <vt:i4>1572920</vt:i4>
      </vt:variant>
      <vt:variant>
        <vt:i4>77</vt:i4>
      </vt:variant>
      <vt:variant>
        <vt:i4>0</vt:i4>
      </vt:variant>
      <vt:variant>
        <vt:i4>5</vt:i4>
      </vt:variant>
      <vt:variant>
        <vt:lpwstr/>
      </vt:variant>
      <vt:variant>
        <vt:lpwstr>_Toc208843647</vt:lpwstr>
      </vt:variant>
      <vt:variant>
        <vt:i4>1572920</vt:i4>
      </vt:variant>
      <vt:variant>
        <vt:i4>71</vt:i4>
      </vt:variant>
      <vt:variant>
        <vt:i4>0</vt:i4>
      </vt:variant>
      <vt:variant>
        <vt:i4>5</vt:i4>
      </vt:variant>
      <vt:variant>
        <vt:lpwstr/>
      </vt:variant>
      <vt:variant>
        <vt:lpwstr>_Toc208843646</vt:lpwstr>
      </vt:variant>
      <vt:variant>
        <vt:i4>1572920</vt:i4>
      </vt:variant>
      <vt:variant>
        <vt:i4>65</vt:i4>
      </vt:variant>
      <vt:variant>
        <vt:i4>0</vt:i4>
      </vt:variant>
      <vt:variant>
        <vt:i4>5</vt:i4>
      </vt:variant>
      <vt:variant>
        <vt:lpwstr/>
      </vt:variant>
      <vt:variant>
        <vt:lpwstr>_Toc208843645</vt:lpwstr>
      </vt:variant>
      <vt:variant>
        <vt:i4>1572920</vt:i4>
      </vt:variant>
      <vt:variant>
        <vt:i4>59</vt:i4>
      </vt:variant>
      <vt:variant>
        <vt:i4>0</vt:i4>
      </vt:variant>
      <vt:variant>
        <vt:i4>5</vt:i4>
      </vt:variant>
      <vt:variant>
        <vt:lpwstr/>
      </vt:variant>
      <vt:variant>
        <vt:lpwstr>_Toc208843644</vt:lpwstr>
      </vt:variant>
      <vt:variant>
        <vt:i4>1572920</vt:i4>
      </vt:variant>
      <vt:variant>
        <vt:i4>53</vt:i4>
      </vt:variant>
      <vt:variant>
        <vt:i4>0</vt:i4>
      </vt:variant>
      <vt:variant>
        <vt:i4>5</vt:i4>
      </vt:variant>
      <vt:variant>
        <vt:lpwstr/>
      </vt:variant>
      <vt:variant>
        <vt:lpwstr>_Toc208843643</vt:lpwstr>
      </vt:variant>
      <vt:variant>
        <vt:i4>1572920</vt:i4>
      </vt:variant>
      <vt:variant>
        <vt:i4>47</vt:i4>
      </vt:variant>
      <vt:variant>
        <vt:i4>0</vt:i4>
      </vt:variant>
      <vt:variant>
        <vt:i4>5</vt:i4>
      </vt:variant>
      <vt:variant>
        <vt:lpwstr/>
      </vt:variant>
      <vt:variant>
        <vt:lpwstr>_Toc208843642</vt:lpwstr>
      </vt:variant>
      <vt:variant>
        <vt:i4>1572920</vt:i4>
      </vt:variant>
      <vt:variant>
        <vt:i4>41</vt:i4>
      </vt:variant>
      <vt:variant>
        <vt:i4>0</vt:i4>
      </vt:variant>
      <vt:variant>
        <vt:i4>5</vt:i4>
      </vt:variant>
      <vt:variant>
        <vt:lpwstr/>
      </vt:variant>
      <vt:variant>
        <vt:lpwstr>_Toc208843641</vt:lpwstr>
      </vt:variant>
      <vt:variant>
        <vt:i4>1572920</vt:i4>
      </vt:variant>
      <vt:variant>
        <vt:i4>35</vt:i4>
      </vt:variant>
      <vt:variant>
        <vt:i4>0</vt:i4>
      </vt:variant>
      <vt:variant>
        <vt:i4>5</vt:i4>
      </vt:variant>
      <vt:variant>
        <vt:lpwstr/>
      </vt:variant>
      <vt:variant>
        <vt:lpwstr>_Toc208843640</vt:lpwstr>
      </vt:variant>
      <vt:variant>
        <vt:i4>2031672</vt:i4>
      </vt:variant>
      <vt:variant>
        <vt:i4>29</vt:i4>
      </vt:variant>
      <vt:variant>
        <vt:i4>0</vt:i4>
      </vt:variant>
      <vt:variant>
        <vt:i4>5</vt:i4>
      </vt:variant>
      <vt:variant>
        <vt:lpwstr/>
      </vt:variant>
      <vt:variant>
        <vt:lpwstr>_Toc208843639</vt:lpwstr>
      </vt:variant>
      <vt:variant>
        <vt:i4>2031672</vt:i4>
      </vt:variant>
      <vt:variant>
        <vt:i4>23</vt:i4>
      </vt:variant>
      <vt:variant>
        <vt:i4>0</vt:i4>
      </vt:variant>
      <vt:variant>
        <vt:i4>5</vt:i4>
      </vt:variant>
      <vt:variant>
        <vt:lpwstr/>
      </vt:variant>
      <vt:variant>
        <vt:lpwstr>_Toc208843638</vt:lpwstr>
      </vt:variant>
      <vt:variant>
        <vt:i4>2031672</vt:i4>
      </vt:variant>
      <vt:variant>
        <vt:i4>17</vt:i4>
      </vt:variant>
      <vt:variant>
        <vt:i4>0</vt:i4>
      </vt:variant>
      <vt:variant>
        <vt:i4>5</vt:i4>
      </vt:variant>
      <vt:variant>
        <vt:lpwstr/>
      </vt:variant>
      <vt:variant>
        <vt:lpwstr>_Toc208843637</vt:lpwstr>
      </vt:variant>
      <vt:variant>
        <vt:i4>2031672</vt:i4>
      </vt:variant>
      <vt:variant>
        <vt:i4>11</vt:i4>
      </vt:variant>
      <vt:variant>
        <vt:i4>0</vt:i4>
      </vt:variant>
      <vt:variant>
        <vt:i4>5</vt:i4>
      </vt:variant>
      <vt:variant>
        <vt:lpwstr/>
      </vt:variant>
      <vt:variant>
        <vt:lpwstr>_Toc208843636</vt:lpwstr>
      </vt:variant>
      <vt:variant>
        <vt:i4>2031672</vt:i4>
      </vt:variant>
      <vt:variant>
        <vt:i4>5</vt:i4>
      </vt:variant>
      <vt:variant>
        <vt:i4>0</vt:i4>
      </vt:variant>
      <vt:variant>
        <vt:i4>5</vt:i4>
      </vt:variant>
      <vt:variant>
        <vt:lpwstr/>
      </vt:variant>
      <vt:variant>
        <vt:lpwstr>_Toc208843635</vt:lpwstr>
      </vt:variant>
      <vt:variant>
        <vt:i4>7012477</vt:i4>
      </vt:variant>
      <vt:variant>
        <vt:i4>0</vt:i4>
      </vt:variant>
      <vt:variant>
        <vt:i4>0</vt:i4>
      </vt:variant>
      <vt:variant>
        <vt:i4>5</vt:i4>
      </vt:variant>
      <vt:variant>
        <vt:lpwstr>https://can01.safelinks.protection.outlook.com/?url=https%3A%2F%2Faccessible.canada.ca%2F&amp;data=05%7C02%7Cchantal.demers%40asc-nac.gc.ca%7C371f299d5d8b4b3c1a3e08dcb7dfc7fc%7C9ed558468a814246acd8b1a01abfc0d1%7C0%7C0%7C638587418956794103%7CUnknown%7CTWFpbGZsb3d8eyJWIjoiMC4wLjAwMDAiLCJQIjoiV2luMzIiLCJBTiI6Ik1haWwiLCJXVCI6Mn0%3D%7C0%7C%7C%7C&amp;sdata=yDynS1ldqW4ilbZ9GKZViYoorkAhfHXl82Se5mMJUw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Standards Canada letterhead concept c1</dc:title>
  <dc:subject/>
  <cp:keywords/>
  <dc:description/>
  <cp:revision>2</cp:revision>
  <dcterms:created xsi:type="dcterms:W3CDTF">2025-09-24T16:02:00Z</dcterms:created>
  <dcterms:modified xsi:type="dcterms:W3CDTF">2025-09-24T16:02:00Z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0x0101002B64EA82F63FB340BFA35F0D8A06CC7500E9DB1425EEDAFE4F9C36DE0964A41899</vt:lpwstr>
  </property>
  <property fmtid="{D5CDD505-2E9C-101B-9397-08002B2CF9AE}" pid="3" name="GrammarlyDocumentId">
    <vt:lpwstr>dab70e682ae2494b07061cb119671d65f6bef5db009423ae3798239dd68b80f1</vt:lpwstr>
  </property>
  <property fmtid="{D5CDD505-2E9C-101B-9397-08002B2CF9AE}" pid="4" name="Order">
    <vt:r8>23800</vt:r8>
  </property>
  <property fmtid="{D5CDD505-2E9C-101B-9397-08002B2CF9AE}" pid="5" name="DocSource">
    <vt:lpwstr/>
  </property>
  <property fmtid="{D5CDD505-2E9C-101B-9397-08002B2CF9AE}" pid="6" name="_dlc_DocIdItemGuid">
    <vt:lpwstr>608bc20a-e7bb-4333-88b7-e8b80d3a2831</vt:lpwstr>
  </property>
  <property fmtid="{D5CDD505-2E9C-101B-9397-08002B2CF9AE}" pid="7" name="BusinessOwner">
    <vt:lpwstr>1;#Canadian Accessibility Standards Development Organization|cbe20321-46ca-42d2-af29-64eec9968096</vt:lpwstr>
  </property>
  <property fmtid="{D5CDD505-2E9C-101B-9397-08002B2CF9AE}" pid="8" name="Document_x0020_Language1">
    <vt:lpwstr/>
  </property>
  <property fmtid="{D5CDD505-2E9C-101B-9397-08002B2CF9AE}" pid="9" name="DocumentStatus">
    <vt:lpwstr>6;#Travail en cours|63e0d7cc-798c-4b6e-bac4-698cd220c5eb</vt:lpwstr>
  </property>
  <property fmtid="{D5CDD505-2E9C-101B-9397-08002B2CF9AE}" pid="10" name="Document Language1">
    <vt:lpwstr/>
  </property>
  <property fmtid="{D5CDD505-2E9C-101B-9397-08002B2CF9AE}" pid="11" name="MediaServiceImageTags">
    <vt:lpwstr/>
  </property>
  <property fmtid="{D5CDD505-2E9C-101B-9397-08002B2CF9AE}" pid="12" name="lcf76f155ced4ddcb4097134ff3c332f">
    <vt:lpwstr/>
  </property>
</Properties>
</file>